
<file path=[Content_Types].xml><?xml version="1.0" encoding="utf-8"?>
<Types xmlns="http://schemas.openxmlformats.org/package/2006/content-types">
  <Default Extension="bin" ContentType="application/vnd.openxmlformats-officedocument.oleObject"/>
  <Default Extension="jpeg" ContentType="image/jpe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70D8E" w:rsidRPr="00470D8E" w:rsidRDefault="00470D8E" w:rsidP="00470D8E">
      <w:pPr>
        <w:rPr>
          <w:b/>
          <w:bCs/>
          <w:sz w:val="28"/>
          <w:szCs w:val="28"/>
          <w:lang w:val="en"/>
        </w:rPr>
      </w:pPr>
      <w:r w:rsidRPr="00470D8E">
        <w:rPr>
          <w:b/>
          <w:bCs/>
          <w:sz w:val="28"/>
          <w:szCs w:val="28"/>
          <w:lang w:val="en"/>
        </w:rPr>
        <w:t>New Demand Responsive Transport</w:t>
      </w:r>
    </w:p>
    <w:p w:rsidR="00A03027" w:rsidRPr="0089687D" w:rsidRDefault="00A03027" w:rsidP="00A03027">
      <w:pPr>
        <w:rPr>
          <w:lang w:val="en"/>
        </w:rPr>
      </w:pPr>
      <w:r>
        <w:rPr>
          <w:lang w:val="en"/>
        </w:rPr>
        <w:t>A</w:t>
      </w:r>
      <w:r w:rsidRPr="0089687D">
        <w:rPr>
          <w:lang w:val="en"/>
        </w:rPr>
        <w:t>n exciting new Dema</w:t>
      </w:r>
      <w:r>
        <w:rPr>
          <w:lang w:val="en"/>
        </w:rPr>
        <w:t>nd Responsive Transport (</w:t>
      </w:r>
      <w:proofErr w:type="spellStart"/>
      <w:r>
        <w:rPr>
          <w:lang w:val="en"/>
        </w:rPr>
        <w:t>DaRT</w:t>
      </w:r>
      <w:proofErr w:type="spellEnd"/>
      <w:r>
        <w:rPr>
          <w:lang w:val="en"/>
        </w:rPr>
        <w:t>) has</w:t>
      </w:r>
      <w:r w:rsidRPr="0089687D">
        <w:rPr>
          <w:lang w:val="en"/>
        </w:rPr>
        <w:t xml:space="preserve"> be</w:t>
      </w:r>
      <w:r>
        <w:rPr>
          <w:lang w:val="en"/>
        </w:rPr>
        <w:t>en</w:t>
      </w:r>
      <w:r w:rsidRPr="0089687D">
        <w:rPr>
          <w:lang w:val="en"/>
        </w:rPr>
        <w:t xml:space="preserve"> introduced in parishes in the North of Essex.</w:t>
      </w:r>
    </w:p>
    <w:p w:rsidR="00A03027" w:rsidRDefault="00A03027" w:rsidP="00A03027">
      <w:pPr>
        <w:rPr>
          <w:lang w:val="en"/>
        </w:rPr>
        <w:sectPr w:rsidR="00A03027">
          <w:pgSz w:w="11906" w:h="16838"/>
          <w:pgMar w:top="1440" w:right="1440" w:bottom="1440" w:left="1440" w:header="708" w:footer="708" w:gutter="0"/>
          <w:cols w:space="708"/>
          <w:docGrid w:linePitch="360"/>
        </w:sectPr>
      </w:pPr>
    </w:p>
    <w:p w:rsidR="00A03027" w:rsidRPr="0089687D" w:rsidRDefault="00A03027" w:rsidP="00A03027">
      <w:pPr>
        <w:rPr>
          <w:lang w:val="en"/>
        </w:rPr>
      </w:pPr>
      <w:r w:rsidRPr="0089687D">
        <w:rPr>
          <w:lang w:val="en"/>
        </w:rPr>
        <w:lastRenderedPageBreak/>
        <w:t>This service allow</w:t>
      </w:r>
      <w:r>
        <w:rPr>
          <w:lang w:val="en"/>
        </w:rPr>
        <w:t>s</w:t>
      </w:r>
      <w:r w:rsidRPr="0089687D">
        <w:rPr>
          <w:lang w:val="en"/>
        </w:rPr>
        <w:t xml:space="preserve"> residents to travel between 0600 and 2000 Monday to Saturday.  It increases the opportunities to travel and improve access to shopping, health appointments, work, school or college.  It can also be used to visit friends and family.</w:t>
      </w:r>
    </w:p>
    <w:p w:rsidR="00A03027" w:rsidRDefault="00A03027" w:rsidP="00A03027">
      <w:pPr>
        <w:rPr>
          <w:lang w:val="en"/>
        </w:rPr>
      </w:pPr>
      <w:r w:rsidRPr="0089687D">
        <w:rPr>
          <w:lang w:val="en"/>
        </w:rPr>
        <w:t>Passengers can travel alone or as a group.  Concessionary Bus pass holders can use the service for free after 0900 Monday to Friday and all day on a Saturday.</w:t>
      </w:r>
    </w:p>
    <w:p w:rsidR="00A03027" w:rsidRDefault="00A03027" w:rsidP="00A03027">
      <w:pPr>
        <w:rPr>
          <w:lang w:val="en"/>
        </w:rPr>
      </w:pPr>
    </w:p>
    <w:p w:rsidR="00A03027" w:rsidRDefault="00A03027" w:rsidP="00A03027">
      <w:pPr>
        <w:rPr>
          <w:lang w:val="en"/>
        </w:rPr>
        <w:sectPr w:rsidR="00A03027" w:rsidSect="00A03027">
          <w:type w:val="continuous"/>
          <w:pgSz w:w="11906" w:h="16838"/>
          <w:pgMar w:top="1440" w:right="1440" w:bottom="1440" w:left="1440" w:header="708" w:footer="708" w:gutter="0"/>
          <w:cols w:num="2" w:space="708"/>
          <w:docGrid w:linePitch="360"/>
        </w:sectPr>
      </w:pPr>
      <w:r>
        <w:rPr>
          <w:rFonts w:eastAsia="Times New Roman"/>
          <w:b/>
          <w:bCs/>
          <w:noProof/>
        </w:rPr>
        <w:lastRenderedPageBreak/>
        <w:drawing>
          <wp:inline distT="0" distB="0" distL="0" distR="0" wp14:anchorId="48D3FCF9" wp14:editId="079CA84A">
            <wp:extent cx="2200275" cy="2934334"/>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aRT bus interior.JPG"/>
                    <pic:cNvPicPr/>
                  </pic:nvPicPr>
                  <pic:blipFill>
                    <a:blip r:embed="rId6">
                      <a:extLst>
                        <a:ext uri="{28A0092B-C50C-407E-A947-70E740481C1C}">
                          <a14:useLocalDpi xmlns:a14="http://schemas.microsoft.com/office/drawing/2010/main" val="0"/>
                        </a:ext>
                      </a:extLst>
                    </a:blip>
                    <a:stretch>
                      <a:fillRect/>
                    </a:stretch>
                  </pic:blipFill>
                  <pic:spPr>
                    <a:xfrm>
                      <a:off x="0" y="0"/>
                      <a:ext cx="2202393" cy="2937159"/>
                    </a:xfrm>
                    <a:prstGeom prst="rect">
                      <a:avLst/>
                    </a:prstGeom>
                  </pic:spPr>
                </pic:pic>
              </a:graphicData>
            </a:graphic>
          </wp:inline>
        </w:drawing>
      </w:r>
    </w:p>
    <w:p w:rsidR="00A03027" w:rsidRDefault="00A03027" w:rsidP="00A03027">
      <w:pPr>
        <w:rPr>
          <w:lang w:val="en"/>
        </w:rPr>
      </w:pPr>
      <w:r w:rsidRPr="0089687D">
        <w:rPr>
          <w:lang w:val="en"/>
        </w:rPr>
        <w:lastRenderedPageBreak/>
        <w:t xml:space="preserve">Instead of using fixed routes with fixed stops and times, customers book journeys with the operator in advance and are picked up from an agreed point – often their own home, a bus stop or local place of interest.  To book the </w:t>
      </w:r>
      <w:proofErr w:type="spellStart"/>
      <w:r w:rsidRPr="0089687D">
        <w:rPr>
          <w:lang w:val="en"/>
        </w:rPr>
        <w:t>DaRT</w:t>
      </w:r>
      <w:proofErr w:type="spellEnd"/>
      <w:r w:rsidRPr="0089687D">
        <w:rPr>
          <w:lang w:val="en"/>
        </w:rPr>
        <w:t xml:space="preserve"> service contact Arrow Taxis on: </w:t>
      </w:r>
      <w:r w:rsidRPr="0089687D">
        <w:rPr>
          <w:b/>
          <w:bCs/>
          <w:lang w:val="en"/>
        </w:rPr>
        <w:t>01621 874411</w:t>
      </w:r>
      <w:r>
        <w:rPr>
          <w:b/>
          <w:bCs/>
          <w:lang w:val="en"/>
        </w:rPr>
        <w:t>.</w:t>
      </w:r>
      <w:r w:rsidRPr="0089687D">
        <w:rPr>
          <w:lang w:val="en"/>
        </w:rPr>
        <w:t> </w:t>
      </w:r>
    </w:p>
    <w:p w:rsidR="00A03027" w:rsidRPr="0089687D" w:rsidRDefault="00A03027" w:rsidP="00A03027">
      <w:pPr>
        <w:rPr>
          <w:lang w:val="en"/>
        </w:rPr>
      </w:pPr>
      <w:r>
        <w:rPr>
          <w:noProof/>
        </w:rPr>
        <w:drawing>
          <wp:inline distT="0" distB="0" distL="0" distR="0" wp14:anchorId="6A603C19" wp14:editId="08EE7EB3">
            <wp:extent cx="5505450" cy="21336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 DaRT buses.JPG"/>
                    <pic:cNvPicPr/>
                  </pic:nvPicPr>
                  <pic:blipFill rotWithShape="1">
                    <a:blip r:embed="rId7" cstate="print">
                      <a:extLst>
                        <a:ext uri="{28A0092B-C50C-407E-A947-70E740481C1C}">
                          <a14:useLocalDpi xmlns:a14="http://schemas.microsoft.com/office/drawing/2010/main" val="0"/>
                        </a:ext>
                      </a:extLst>
                    </a:blip>
                    <a:srcRect l="1330" t="27273" r="2497" b="23036"/>
                    <a:stretch/>
                  </pic:blipFill>
                  <pic:spPr bwMode="auto">
                    <a:xfrm>
                      <a:off x="0" y="0"/>
                      <a:ext cx="5512168" cy="2136203"/>
                    </a:xfrm>
                    <a:prstGeom prst="rect">
                      <a:avLst/>
                    </a:prstGeom>
                    <a:ln>
                      <a:noFill/>
                    </a:ln>
                    <a:extLst>
                      <a:ext uri="{53640926-AAD7-44D8-BBD7-CCE9431645EC}">
                        <a14:shadowObscured xmlns:a14="http://schemas.microsoft.com/office/drawing/2010/main"/>
                      </a:ext>
                    </a:extLst>
                  </pic:spPr>
                </pic:pic>
              </a:graphicData>
            </a:graphic>
          </wp:inline>
        </w:drawing>
      </w:r>
    </w:p>
    <w:p w:rsidR="00A03027" w:rsidRDefault="00A03027" w:rsidP="00A03027">
      <w:pPr>
        <w:keepNext/>
        <w:spacing w:after="0" w:line="240" w:lineRule="auto"/>
        <w:outlineLvl w:val="0"/>
        <w:rPr>
          <w:rFonts w:eastAsia="Times New Roman"/>
          <w:b/>
          <w:bCs/>
        </w:rPr>
      </w:pPr>
    </w:p>
    <w:p w:rsidR="00A03027" w:rsidRDefault="00A03027">
      <w:pPr>
        <w:rPr>
          <w:rFonts w:eastAsia="Times New Roman"/>
          <w:b/>
          <w:bCs/>
        </w:rPr>
      </w:pPr>
      <w:r>
        <w:rPr>
          <w:rFonts w:eastAsia="Times New Roman"/>
          <w:b/>
          <w:bCs/>
        </w:rPr>
        <w:br w:type="page"/>
      </w:r>
    </w:p>
    <w:p w:rsidR="00470D8E" w:rsidRPr="00470D8E" w:rsidRDefault="00470D8E" w:rsidP="00470D8E">
      <w:pPr>
        <w:keepNext/>
        <w:spacing w:after="0" w:line="240" w:lineRule="auto"/>
        <w:outlineLvl w:val="0"/>
        <w:rPr>
          <w:rFonts w:eastAsia="Times New Roman"/>
          <w:b/>
          <w:bCs/>
        </w:rPr>
      </w:pPr>
      <w:r w:rsidRPr="00470D8E">
        <w:rPr>
          <w:rFonts w:eastAsia="Times New Roman"/>
          <w:b/>
          <w:bCs/>
        </w:rPr>
        <w:lastRenderedPageBreak/>
        <w:t xml:space="preserve">Details of New </w:t>
      </w:r>
      <w:proofErr w:type="spellStart"/>
      <w:r w:rsidRPr="00470D8E">
        <w:rPr>
          <w:rFonts w:eastAsia="Times New Roman"/>
          <w:b/>
          <w:bCs/>
        </w:rPr>
        <w:t>D</w:t>
      </w:r>
      <w:r w:rsidR="008F3738">
        <w:rPr>
          <w:rFonts w:eastAsia="Times New Roman"/>
          <w:b/>
          <w:bCs/>
        </w:rPr>
        <w:t>a</w:t>
      </w:r>
      <w:r w:rsidRPr="00470D8E">
        <w:rPr>
          <w:rFonts w:eastAsia="Times New Roman"/>
          <w:b/>
          <w:bCs/>
        </w:rPr>
        <w:t>RT</w:t>
      </w:r>
      <w:proofErr w:type="spellEnd"/>
      <w:r w:rsidRPr="00470D8E">
        <w:rPr>
          <w:rFonts w:eastAsia="Times New Roman"/>
          <w:b/>
          <w:bCs/>
        </w:rPr>
        <w:t xml:space="preserve"> Operations</w:t>
      </w:r>
      <w:r w:rsidR="00AF21C2">
        <w:rPr>
          <w:rFonts w:eastAsia="Times New Roman"/>
          <w:b/>
          <w:bCs/>
        </w:rPr>
        <w:t xml:space="preserve"> in </w:t>
      </w:r>
      <w:proofErr w:type="spellStart"/>
      <w:r w:rsidR="00AF21C2">
        <w:rPr>
          <w:rFonts w:eastAsia="Times New Roman"/>
          <w:b/>
          <w:bCs/>
        </w:rPr>
        <w:t>Uttlesford</w:t>
      </w:r>
      <w:proofErr w:type="spellEnd"/>
    </w:p>
    <w:p w:rsidR="00470D8E" w:rsidRPr="0089687D" w:rsidRDefault="00470D8E" w:rsidP="00470D8E">
      <w:pPr>
        <w:keepNext/>
        <w:spacing w:after="0" w:line="240" w:lineRule="auto"/>
        <w:outlineLvl w:val="0"/>
        <w:rPr>
          <w:rFonts w:eastAsia="Times New Roman"/>
          <w:b/>
          <w:bCs/>
          <w:sz w:val="28"/>
          <w:szCs w:val="28"/>
        </w:rPr>
      </w:pPr>
    </w:p>
    <w:p w:rsidR="00470D8E" w:rsidRPr="0089687D" w:rsidRDefault="00470D8E" w:rsidP="00470D8E">
      <w:pPr>
        <w:rPr>
          <w:b/>
        </w:rPr>
      </w:pPr>
      <w:proofErr w:type="spellStart"/>
      <w:r w:rsidRPr="0089687D">
        <w:rPr>
          <w:b/>
        </w:rPr>
        <w:t>D</w:t>
      </w:r>
      <w:r>
        <w:rPr>
          <w:b/>
        </w:rPr>
        <w:t>a</w:t>
      </w:r>
      <w:r w:rsidRPr="0089687D">
        <w:rPr>
          <w:b/>
        </w:rPr>
        <w:t>RT</w:t>
      </w:r>
      <w:proofErr w:type="spellEnd"/>
      <w:r w:rsidRPr="0089687D">
        <w:rPr>
          <w:b/>
        </w:rPr>
        <w:t xml:space="preserve"> 1 </w:t>
      </w:r>
    </w:p>
    <w:p w:rsidR="00470D8E" w:rsidRPr="0089687D" w:rsidRDefault="00470D8E" w:rsidP="00470D8E">
      <w:r w:rsidRPr="0089687D">
        <w:t xml:space="preserve">The fully </w:t>
      </w:r>
      <w:r w:rsidR="006F4215">
        <w:t>flexible service</w:t>
      </w:r>
      <w:r w:rsidRPr="0089687D">
        <w:t xml:space="preserve"> operate</w:t>
      </w:r>
      <w:r w:rsidR="00863D08">
        <w:t>s</w:t>
      </w:r>
      <w:r w:rsidRPr="0089687D">
        <w:t xml:space="preserve"> within the parishes of </w:t>
      </w:r>
      <w:proofErr w:type="spellStart"/>
      <w:r w:rsidRPr="0089687D">
        <w:t>Arkesden</w:t>
      </w:r>
      <w:proofErr w:type="spellEnd"/>
      <w:r w:rsidRPr="0089687D">
        <w:t xml:space="preserve">, </w:t>
      </w:r>
      <w:proofErr w:type="spellStart"/>
      <w:r w:rsidRPr="0089687D">
        <w:t>Berden</w:t>
      </w:r>
      <w:proofErr w:type="spellEnd"/>
      <w:r w:rsidRPr="0089687D">
        <w:t xml:space="preserve">, Chrishall, Clavering, </w:t>
      </w:r>
      <w:proofErr w:type="spellStart"/>
      <w:r w:rsidRPr="0089687D">
        <w:t>Elmdon</w:t>
      </w:r>
      <w:proofErr w:type="spellEnd"/>
      <w:r w:rsidRPr="0089687D">
        <w:t xml:space="preserve">, Farnham, Langley, </w:t>
      </w:r>
      <w:proofErr w:type="spellStart"/>
      <w:r w:rsidRPr="0089687D">
        <w:t>Littlebury</w:t>
      </w:r>
      <w:proofErr w:type="spellEnd"/>
      <w:r w:rsidRPr="0089687D">
        <w:t xml:space="preserve">, Manuden, </w:t>
      </w:r>
      <w:proofErr w:type="spellStart"/>
      <w:r w:rsidRPr="0089687D">
        <w:t>Quendon</w:t>
      </w:r>
      <w:proofErr w:type="spellEnd"/>
      <w:r w:rsidRPr="0089687D">
        <w:t xml:space="preserve"> and Rickling (areas not served by service 301), </w:t>
      </w:r>
      <w:proofErr w:type="spellStart"/>
      <w:r w:rsidRPr="0089687D">
        <w:t>Strethall</w:t>
      </w:r>
      <w:proofErr w:type="spellEnd"/>
      <w:r w:rsidRPr="0089687D">
        <w:t xml:space="preserve">, </w:t>
      </w:r>
      <w:proofErr w:type="spellStart"/>
      <w:r w:rsidRPr="0089687D">
        <w:t>Wendens</w:t>
      </w:r>
      <w:proofErr w:type="spellEnd"/>
      <w:r w:rsidRPr="0089687D">
        <w:t xml:space="preserve"> Lofts and </w:t>
      </w:r>
      <w:proofErr w:type="spellStart"/>
      <w:r w:rsidRPr="0089687D">
        <w:t>Wicken</w:t>
      </w:r>
      <w:proofErr w:type="spellEnd"/>
      <w:r w:rsidRPr="0089687D">
        <w:t xml:space="preserve"> </w:t>
      </w:r>
      <w:proofErr w:type="spellStart"/>
      <w:r w:rsidRPr="0089687D">
        <w:t>Bonhunt</w:t>
      </w:r>
      <w:proofErr w:type="spellEnd"/>
      <w:r w:rsidR="006F4215">
        <w:t>.</w:t>
      </w:r>
    </w:p>
    <w:p w:rsidR="00470D8E" w:rsidRPr="0089687D" w:rsidRDefault="00470D8E" w:rsidP="00470D8E">
      <w:r w:rsidRPr="0089687D">
        <w:t>Travel is allowed to and from anywhere within these zones, between these zones, and also direct to Saffron Walden town, Bishops Stortford town, healthcare facilities in Royston, Essex and Herts Hospital as well as the closest train stations.</w:t>
      </w:r>
    </w:p>
    <w:p w:rsidR="00470D8E" w:rsidRPr="0089687D" w:rsidRDefault="00470D8E" w:rsidP="00470D8E">
      <w:r w:rsidRPr="0089687D">
        <w:t xml:space="preserve">Care </w:t>
      </w:r>
      <w:r w:rsidR="00863D08">
        <w:t>is</w:t>
      </w:r>
      <w:r w:rsidRPr="0089687D">
        <w:t xml:space="preserve"> taken not to undermine existing bus services.  Passengers will be encouraged to make connections with services 301, 7/7a, 59, 60 (formally 18) and </w:t>
      </w:r>
      <w:proofErr w:type="spellStart"/>
      <w:r w:rsidRPr="0089687D">
        <w:t>citi</w:t>
      </w:r>
      <w:proofErr w:type="spellEnd"/>
      <w:r w:rsidRPr="0089687D">
        <w:t xml:space="preserve"> 7 for onward journeys to Cambridge, Chelmsford, Haverhill, Harlow, Stansted Airport and beyond. </w:t>
      </w:r>
    </w:p>
    <w:p w:rsidR="00A03027" w:rsidRPr="00585606" w:rsidRDefault="00A03027" w:rsidP="00A03027">
      <w:pPr>
        <w:keepNext/>
        <w:spacing w:after="0" w:line="240" w:lineRule="auto"/>
        <w:outlineLvl w:val="0"/>
        <w:rPr>
          <w:b/>
        </w:rPr>
      </w:pPr>
      <w:r w:rsidRPr="00585606">
        <w:rPr>
          <w:b/>
        </w:rPr>
        <w:t>Map 1: Area of coverage for Demand Responsive Transport DRT1</w:t>
      </w:r>
    </w:p>
    <w:p w:rsidR="00A03027" w:rsidRDefault="00A03027" w:rsidP="00A03027">
      <w:pPr>
        <w:rPr>
          <w:b/>
          <w:color w:val="E36C0A" w:themeColor="accent6" w:themeShade="BF"/>
          <w:sz w:val="28"/>
          <w:szCs w:val="28"/>
        </w:rPr>
      </w:pPr>
      <w:r>
        <w:rPr>
          <w:b/>
          <w:color w:val="E36C0A" w:themeColor="accent6" w:themeShade="BF"/>
          <w:sz w:val="28"/>
          <w:szCs w:val="28"/>
        </w:rPr>
        <w:object w:dxaOrig="12630" w:dyaOrig="1786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52.6pt;height:357.6pt" o:ole="">
            <v:imagedata r:id="rId8" o:title=""/>
          </v:shape>
          <o:OLEObject Type="Embed" ProgID="AcroExch.Document.11" ShapeID="_x0000_i1025" DrawAspect="Content" ObjectID="_1525692259" r:id="rId9"/>
        </w:object>
      </w:r>
    </w:p>
    <w:p w:rsidR="00A03027" w:rsidRDefault="00A03027">
      <w:pPr>
        <w:rPr>
          <w:b/>
        </w:rPr>
      </w:pPr>
      <w:r>
        <w:rPr>
          <w:b/>
        </w:rPr>
        <w:br w:type="page"/>
      </w:r>
    </w:p>
    <w:p w:rsidR="00470D8E" w:rsidRPr="0089687D" w:rsidRDefault="00470D8E" w:rsidP="00470D8E">
      <w:pPr>
        <w:rPr>
          <w:b/>
        </w:rPr>
      </w:pPr>
      <w:proofErr w:type="spellStart"/>
      <w:r w:rsidRPr="0089687D">
        <w:rPr>
          <w:b/>
        </w:rPr>
        <w:lastRenderedPageBreak/>
        <w:t>D</w:t>
      </w:r>
      <w:r>
        <w:rPr>
          <w:b/>
        </w:rPr>
        <w:t>a</w:t>
      </w:r>
      <w:r w:rsidRPr="0089687D">
        <w:rPr>
          <w:b/>
        </w:rPr>
        <w:t>RT</w:t>
      </w:r>
      <w:proofErr w:type="spellEnd"/>
      <w:r w:rsidRPr="0089687D">
        <w:rPr>
          <w:b/>
        </w:rPr>
        <w:t xml:space="preserve"> 2</w:t>
      </w:r>
    </w:p>
    <w:p w:rsidR="00470D8E" w:rsidRPr="0089687D" w:rsidRDefault="006F4215" w:rsidP="00470D8E">
      <w:pPr>
        <w:rPr>
          <w:rFonts w:eastAsia="Times New Roman"/>
        </w:rPr>
      </w:pPr>
      <w:r>
        <w:t>The fully flexible service</w:t>
      </w:r>
      <w:r w:rsidR="00470D8E" w:rsidRPr="0089687D">
        <w:t xml:space="preserve"> operate</w:t>
      </w:r>
      <w:r w:rsidR="00863D08">
        <w:t>s</w:t>
      </w:r>
      <w:r w:rsidR="00470D8E" w:rsidRPr="0089687D">
        <w:t xml:space="preserve"> within the parishes of: </w:t>
      </w:r>
      <w:r w:rsidR="00470D8E" w:rsidRPr="0089687D">
        <w:rPr>
          <w:rFonts w:eastAsia="Times New Roman"/>
        </w:rPr>
        <w:t xml:space="preserve">Bardfield </w:t>
      </w:r>
      <w:proofErr w:type="spellStart"/>
      <w:r w:rsidR="00470D8E" w:rsidRPr="0089687D">
        <w:rPr>
          <w:rFonts w:eastAsia="Times New Roman"/>
        </w:rPr>
        <w:t>Saling</w:t>
      </w:r>
      <w:proofErr w:type="spellEnd"/>
      <w:r w:rsidR="00470D8E" w:rsidRPr="0089687D">
        <w:rPr>
          <w:rFonts w:eastAsia="Times New Roman"/>
        </w:rPr>
        <w:t xml:space="preserve">, </w:t>
      </w:r>
      <w:proofErr w:type="spellStart"/>
      <w:r w:rsidR="00470D8E" w:rsidRPr="0089687D">
        <w:rPr>
          <w:rFonts w:eastAsia="Times New Roman"/>
        </w:rPr>
        <w:t>Chickney</w:t>
      </w:r>
      <w:proofErr w:type="spellEnd"/>
      <w:r w:rsidR="00470D8E" w:rsidRPr="0089687D">
        <w:rPr>
          <w:rFonts w:eastAsia="Times New Roman"/>
        </w:rPr>
        <w:t xml:space="preserve">, Debden (part – to access Saffron Walden or parishes within the DRT2 areas and for residents who are unable to access service 6), Gt Bardfield (part - to access Saffron Walden or parishes within the DRT 2 area and for residents who are unable to access service 9/10), Great Easton, Great </w:t>
      </w:r>
      <w:proofErr w:type="spellStart"/>
      <w:r w:rsidR="00470D8E" w:rsidRPr="0089687D">
        <w:rPr>
          <w:rFonts w:eastAsia="Times New Roman"/>
        </w:rPr>
        <w:t>Saling</w:t>
      </w:r>
      <w:proofErr w:type="spellEnd"/>
      <w:r w:rsidR="00470D8E" w:rsidRPr="0089687D">
        <w:rPr>
          <w:rFonts w:eastAsia="Times New Roman"/>
        </w:rPr>
        <w:t xml:space="preserve">, Great Sampford, </w:t>
      </w:r>
      <w:proofErr w:type="spellStart"/>
      <w:r w:rsidR="00470D8E" w:rsidRPr="0089687D">
        <w:rPr>
          <w:rFonts w:eastAsia="Times New Roman"/>
        </w:rPr>
        <w:t>Lindsell</w:t>
      </w:r>
      <w:proofErr w:type="spellEnd"/>
      <w:r w:rsidR="00470D8E" w:rsidRPr="0089687D">
        <w:rPr>
          <w:rFonts w:eastAsia="Times New Roman"/>
        </w:rPr>
        <w:t xml:space="preserve">, Little Bardfield, Little Easton, Little Sampford, Radwinter, Thaxted (part – to access Great Dunmow or parishes within the DRT2 area and for residents who are unable to access service 6) , </w:t>
      </w:r>
      <w:proofErr w:type="spellStart"/>
      <w:r w:rsidR="00470D8E" w:rsidRPr="0089687D">
        <w:rPr>
          <w:rFonts w:eastAsia="Times New Roman"/>
        </w:rPr>
        <w:t>Tilty</w:t>
      </w:r>
      <w:proofErr w:type="spellEnd"/>
      <w:r w:rsidR="00470D8E" w:rsidRPr="0089687D">
        <w:rPr>
          <w:rFonts w:eastAsia="Times New Roman"/>
        </w:rPr>
        <w:t>, Wimbish</w:t>
      </w:r>
    </w:p>
    <w:p w:rsidR="00470D8E" w:rsidRPr="0089687D" w:rsidRDefault="00470D8E" w:rsidP="00470D8E">
      <w:r w:rsidRPr="0089687D">
        <w:t xml:space="preserve">Travel is allowed  to and from anywhere within these zones, between these zones, and also direct to Saffron Walden, Great Dunmow and Braintree town centres, including Braintree train station, Braintree Community hospital and Braintree College.  </w:t>
      </w:r>
    </w:p>
    <w:p w:rsidR="00470D8E" w:rsidRPr="0089687D" w:rsidRDefault="00863D08" w:rsidP="00470D8E">
      <w:r>
        <w:t>Care is</w:t>
      </w:r>
      <w:r w:rsidR="00470D8E" w:rsidRPr="0089687D">
        <w:t xml:space="preserve"> taken not to undermine existing bus services.  Passengers will be encouraged </w:t>
      </w:r>
      <w:r w:rsidR="006F4215">
        <w:t xml:space="preserve">to </w:t>
      </w:r>
      <w:r w:rsidR="00470D8E" w:rsidRPr="0089687D">
        <w:t xml:space="preserve">make connections with services 301, 7/7a, 59, </w:t>
      </w:r>
      <w:proofErr w:type="spellStart"/>
      <w:r w:rsidR="00470D8E" w:rsidRPr="0089687D">
        <w:t>citi</w:t>
      </w:r>
      <w:proofErr w:type="spellEnd"/>
      <w:r w:rsidR="00470D8E" w:rsidRPr="0089687D">
        <w:t xml:space="preserve"> 7, 42a, 60 (formally 18), 70, 352, and 133 for onward journeys to Cambridge, Chelmsford, Colchester, Halstead, Harlow, Haverhill, Stansted Airport and beyond.  It will not provide transport within Braintree, to the Freeport Shopping Village or to Audley End </w:t>
      </w:r>
      <w:proofErr w:type="gramStart"/>
      <w:r w:rsidR="00470D8E" w:rsidRPr="0089687D">
        <w:t>Station,</w:t>
      </w:r>
      <w:proofErr w:type="gramEnd"/>
      <w:r w:rsidR="00470D8E" w:rsidRPr="0089687D">
        <w:t xml:space="preserve"> connections can be made within the towns.</w:t>
      </w:r>
    </w:p>
    <w:p w:rsidR="00A03027" w:rsidRDefault="00A03027" w:rsidP="00A03027">
      <w:pPr>
        <w:rPr>
          <w:b/>
        </w:rPr>
      </w:pPr>
      <w:r w:rsidRPr="00585606">
        <w:rPr>
          <w:b/>
        </w:rPr>
        <w:t>Map 2: Area of coverage for Demand Responsive Transport DRT2</w:t>
      </w:r>
    </w:p>
    <w:p w:rsidR="00A03027" w:rsidRDefault="00A03027" w:rsidP="00A03027">
      <w:pPr>
        <w:rPr>
          <w:b/>
          <w:color w:val="E36C0A" w:themeColor="accent6" w:themeShade="BF"/>
          <w:sz w:val="28"/>
          <w:szCs w:val="28"/>
        </w:rPr>
      </w:pPr>
      <w:r>
        <w:rPr>
          <w:b/>
          <w:color w:val="E36C0A" w:themeColor="accent6" w:themeShade="BF"/>
          <w:sz w:val="28"/>
          <w:szCs w:val="28"/>
        </w:rPr>
        <w:object w:dxaOrig="17866" w:dyaOrig="12631">
          <v:shape id="_x0000_i1026" type="#_x0000_t75" style="width:313.8pt;height:288.6pt" o:ole="">
            <v:imagedata r:id="rId10" o:title=""/>
          </v:shape>
          <o:OLEObject Type="Embed" ProgID="AcroExch.Document.11" ShapeID="_x0000_i1026" DrawAspect="Content" ObjectID="_1525692260" r:id="rId11"/>
        </w:object>
      </w:r>
    </w:p>
    <w:p w:rsidR="00A03027" w:rsidRDefault="00A03027">
      <w:r>
        <w:br w:type="page"/>
      </w:r>
    </w:p>
    <w:p w:rsidR="00A03027" w:rsidRPr="003C77C4" w:rsidRDefault="00A03027" w:rsidP="00A03027">
      <w:pPr>
        <w:rPr>
          <w:b/>
          <w:bCs/>
          <w:lang w:eastAsia="en-US"/>
        </w:rPr>
      </w:pPr>
      <w:r w:rsidRPr="003C77C4">
        <w:rPr>
          <w:b/>
          <w:bCs/>
          <w:lang w:eastAsia="en-US"/>
        </w:rPr>
        <w:lastRenderedPageBreak/>
        <w:t>Frequently Asked Questions</w:t>
      </w:r>
    </w:p>
    <w:p w:rsidR="00A03027" w:rsidRPr="003C77C4" w:rsidRDefault="00A03027" w:rsidP="00A03027">
      <w:pPr>
        <w:spacing w:after="0" w:line="240" w:lineRule="auto"/>
        <w:rPr>
          <w:b/>
          <w:bCs/>
          <w:lang w:eastAsia="en-US"/>
        </w:rPr>
      </w:pPr>
      <w:r w:rsidRPr="003C77C4">
        <w:rPr>
          <w:b/>
          <w:bCs/>
          <w:lang w:eastAsia="en-US"/>
        </w:rPr>
        <w:t>When does it operate?</w:t>
      </w:r>
    </w:p>
    <w:p w:rsidR="00A03027" w:rsidRPr="003C77C4" w:rsidRDefault="00A03027" w:rsidP="00A03027">
      <w:pPr>
        <w:spacing w:after="0" w:line="240" w:lineRule="auto"/>
        <w:rPr>
          <w:bCs/>
          <w:lang w:eastAsia="en-US"/>
        </w:rPr>
      </w:pPr>
      <w:proofErr w:type="spellStart"/>
      <w:proofErr w:type="gramStart"/>
      <w:r w:rsidRPr="003C77C4">
        <w:rPr>
          <w:bCs/>
          <w:lang w:eastAsia="en-US"/>
        </w:rPr>
        <w:t>DaRT</w:t>
      </w:r>
      <w:proofErr w:type="spellEnd"/>
      <w:r w:rsidRPr="003C77C4">
        <w:rPr>
          <w:bCs/>
          <w:lang w:eastAsia="en-US"/>
        </w:rPr>
        <w:t xml:space="preserve"> 1 </w:t>
      </w:r>
      <w:r w:rsidR="00A711EF">
        <w:rPr>
          <w:bCs/>
          <w:lang w:eastAsia="en-US"/>
        </w:rPr>
        <w:t>and 2 operate</w:t>
      </w:r>
      <w:r w:rsidRPr="003C77C4">
        <w:rPr>
          <w:bCs/>
          <w:lang w:eastAsia="en-US"/>
        </w:rPr>
        <w:t xml:space="preserve"> between 0600 and 2000 hours, Monday to Saturday.</w:t>
      </w:r>
      <w:proofErr w:type="gramEnd"/>
      <w:r w:rsidRPr="003C77C4">
        <w:rPr>
          <w:bCs/>
          <w:lang w:eastAsia="en-US"/>
        </w:rPr>
        <w:t xml:space="preserve">  Unlike a bus se</w:t>
      </w:r>
      <w:r w:rsidR="00A711EF">
        <w:rPr>
          <w:bCs/>
          <w:lang w:eastAsia="en-US"/>
        </w:rPr>
        <w:t>rvice there is no set timetable</w:t>
      </w:r>
      <w:r w:rsidRPr="003C77C4">
        <w:rPr>
          <w:bCs/>
          <w:lang w:eastAsia="en-US"/>
        </w:rPr>
        <w:t>.</w:t>
      </w:r>
    </w:p>
    <w:p w:rsidR="00A03027" w:rsidRPr="003C77C4" w:rsidRDefault="00A03027" w:rsidP="00A03027">
      <w:pPr>
        <w:spacing w:after="0" w:line="240" w:lineRule="auto"/>
        <w:rPr>
          <w:bCs/>
          <w:lang w:eastAsia="en-US"/>
        </w:rPr>
      </w:pPr>
      <w:bookmarkStart w:id="0" w:name="_GoBack"/>
      <w:bookmarkEnd w:id="0"/>
    </w:p>
    <w:p w:rsidR="00A03027" w:rsidRPr="003C77C4" w:rsidRDefault="00A03027" w:rsidP="00A03027">
      <w:pPr>
        <w:spacing w:after="0" w:line="240" w:lineRule="auto"/>
        <w:rPr>
          <w:b/>
          <w:bCs/>
          <w:lang w:eastAsia="en-US"/>
        </w:rPr>
      </w:pPr>
      <w:r w:rsidRPr="003C77C4">
        <w:rPr>
          <w:b/>
          <w:bCs/>
          <w:lang w:eastAsia="en-US"/>
        </w:rPr>
        <w:t>How do I book a journey?</w:t>
      </w:r>
    </w:p>
    <w:p w:rsidR="00A03027" w:rsidRPr="003C77C4" w:rsidRDefault="00A03027" w:rsidP="00A03027">
      <w:pPr>
        <w:spacing w:after="0" w:line="240" w:lineRule="auto"/>
        <w:rPr>
          <w:bCs/>
          <w:lang w:eastAsia="en-US"/>
        </w:rPr>
      </w:pPr>
      <w:r w:rsidRPr="003C77C4">
        <w:rPr>
          <w:bCs/>
          <w:lang w:eastAsia="en-US"/>
        </w:rPr>
        <w:t xml:space="preserve">Telephone Arrow Taxis Essex Ltd on </w:t>
      </w:r>
      <w:r w:rsidRPr="003C77C4">
        <w:rPr>
          <w:b/>
          <w:bCs/>
          <w:lang w:eastAsia="en-US"/>
        </w:rPr>
        <w:t xml:space="preserve">01621 874 411 </w:t>
      </w:r>
      <w:r w:rsidRPr="003C77C4">
        <w:rPr>
          <w:bCs/>
          <w:lang w:eastAsia="en-US"/>
        </w:rPr>
        <w:t xml:space="preserve">and explain </w:t>
      </w:r>
    </w:p>
    <w:p w:rsidR="00A03027" w:rsidRPr="003C77C4" w:rsidRDefault="00A03027" w:rsidP="00A03027">
      <w:pPr>
        <w:numPr>
          <w:ilvl w:val="0"/>
          <w:numId w:val="1"/>
        </w:numPr>
        <w:spacing w:after="0" w:line="240" w:lineRule="auto"/>
        <w:contextualSpacing/>
        <w:rPr>
          <w:bCs/>
          <w:lang w:eastAsia="en-US"/>
        </w:rPr>
      </w:pPr>
      <w:r w:rsidRPr="003C77C4">
        <w:rPr>
          <w:bCs/>
          <w:lang w:eastAsia="en-US"/>
        </w:rPr>
        <w:t>where you would like to go</w:t>
      </w:r>
    </w:p>
    <w:p w:rsidR="00A03027" w:rsidRPr="003C77C4" w:rsidRDefault="00A03027" w:rsidP="00A03027">
      <w:pPr>
        <w:numPr>
          <w:ilvl w:val="0"/>
          <w:numId w:val="1"/>
        </w:numPr>
        <w:spacing w:after="0" w:line="240" w:lineRule="auto"/>
        <w:contextualSpacing/>
        <w:rPr>
          <w:bCs/>
          <w:lang w:eastAsia="en-US"/>
        </w:rPr>
      </w:pPr>
      <w:r w:rsidRPr="003C77C4">
        <w:rPr>
          <w:bCs/>
          <w:lang w:eastAsia="en-US"/>
        </w:rPr>
        <w:t>where you would like to be collected from</w:t>
      </w:r>
    </w:p>
    <w:p w:rsidR="00A03027" w:rsidRPr="003C77C4" w:rsidRDefault="00A03027" w:rsidP="00A03027">
      <w:pPr>
        <w:numPr>
          <w:ilvl w:val="0"/>
          <w:numId w:val="1"/>
        </w:numPr>
        <w:spacing w:after="0" w:line="240" w:lineRule="auto"/>
        <w:contextualSpacing/>
        <w:rPr>
          <w:bCs/>
          <w:lang w:eastAsia="en-US"/>
        </w:rPr>
      </w:pPr>
      <w:r w:rsidRPr="003C77C4">
        <w:rPr>
          <w:bCs/>
          <w:lang w:eastAsia="en-US"/>
        </w:rPr>
        <w:t xml:space="preserve">what time you need to go (please give at least 2 </w:t>
      </w:r>
      <w:proofErr w:type="spellStart"/>
      <w:r w:rsidRPr="003C77C4">
        <w:rPr>
          <w:bCs/>
          <w:lang w:eastAsia="en-US"/>
        </w:rPr>
        <w:t>hours notice</w:t>
      </w:r>
      <w:proofErr w:type="spellEnd"/>
      <w:r w:rsidRPr="003C77C4">
        <w:rPr>
          <w:bCs/>
          <w:lang w:eastAsia="en-US"/>
        </w:rPr>
        <w:t xml:space="preserve"> before travelling)</w:t>
      </w:r>
    </w:p>
    <w:p w:rsidR="00A03027" w:rsidRPr="003C77C4" w:rsidRDefault="00A03027" w:rsidP="00A03027">
      <w:pPr>
        <w:spacing w:after="0" w:line="240" w:lineRule="auto"/>
        <w:rPr>
          <w:bCs/>
          <w:lang w:eastAsia="en-US"/>
        </w:rPr>
      </w:pPr>
    </w:p>
    <w:p w:rsidR="00A03027" w:rsidRPr="003C77C4" w:rsidRDefault="00A03027" w:rsidP="00A03027">
      <w:pPr>
        <w:spacing w:after="0" w:line="240" w:lineRule="auto"/>
        <w:rPr>
          <w:bCs/>
          <w:lang w:eastAsia="en-US"/>
        </w:rPr>
      </w:pPr>
      <w:r w:rsidRPr="003C77C4">
        <w:rPr>
          <w:bCs/>
          <w:lang w:eastAsia="en-US"/>
        </w:rPr>
        <w:t>The operator will also need to know:</w:t>
      </w:r>
    </w:p>
    <w:p w:rsidR="00A03027" w:rsidRPr="003C77C4" w:rsidRDefault="00A03027" w:rsidP="00A03027">
      <w:pPr>
        <w:numPr>
          <w:ilvl w:val="0"/>
          <w:numId w:val="2"/>
        </w:numPr>
        <w:spacing w:after="0" w:line="240" w:lineRule="auto"/>
        <w:contextualSpacing/>
        <w:rPr>
          <w:bCs/>
          <w:lang w:eastAsia="en-US"/>
        </w:rPr>
      </w:pPr>
      <w:r w:rsidRPr="003C77C4">
        <w:rPr>
          <w:bCs/>
          <w:lang w:eastAsia="en-US"/>
        </w:rPr>
        <w:t>your name</w:t>
      </w:r>
    </w:p>
    <w:p w:rsidR="00A03027" w:rsidRPr="003C77C4" w:rsidRDefault="00A03027" w:rsidP="00A03027">
      <w:pPr>
        <w:numPr>
          <w:ilvl w:val="0"/>
          <w:numId w:val="2"/>
        </w:numPr>
        <w:spacing w:after="0" w:line="240" w:lineRule="auto"/>
        <w:contextualSpacing/>
        <w:rPr>
          <w:bCs/>
          <w:lang w:eastAsia="en-US"/>
        </w:rPr>
      </w:pPr>
      <w:r w:rsidRPr="003C77C4">
        <w:rPr>
          <w:bCs/>
          <w:lang w:eastAsia="en-US"/>
        </w:rPr>
        <w:t>your telephone number</w:t>
      </w:r>
    </w:p>
    <w:p w:rsidR="00A03027" w:rsidRPr="003C77C4" w:rsidRDefault="00A03027" w:rsidP="00A03027">
      <w:pPr>
        <w:numPr>
          <w:ilvl w:val="0"/>
          <w:numId w:val="2"/>
        </w:numPr>
        <w:spacing w:after="0" w:line="240" w:lineRule="auto"/>
        <w:contextualSpacing/>
        <w:rPr>
          <w:bCs/>
          <w:lang w:eastAsia="en-US"/>
        </w:rPr>
      </w:pPr>
      <w:r w:rsidRPr="003C77C4">
        <w:rPr>
          <w:bCs/>
          <w:lang w:eastAsia="en-US"/>
        </w:rPr>
        <w:t>any specific requirements, such as if you are a wheelchair user or you have difficulty walking</w:t>
      </w:r>
    </w:p>
    <w:p w:rsidR="00A03027" w:rsidRPr="003C77C4" w:rsidRDefault="00A03027" w:rsidP="00A03027">
      <w:pPr>
        <w:spacing w:after="0" w:line="240" w:lineRule="auto"/>
        <w:rPr>
          <w:bCs/>
          <w:lang w:eastAsia="en-US"/>
        </w:rPr>
      </w:pPr>
    </w:p>
    <w:p w:rsidR="00A03027" w:rsidRPr="003C77C4" w:rsidRDefault="00A711EF" w:rsidP="00A03027">
      <w:pPr>
        <w:spacing w:after="0" w:line="240" w:lineRule="auto"/>
        <w:rPr>
          <w:bCs/>
          <w:lang w:eastAsia="en-US"/>
        </w:rPr>
      </w:pPr>
      <w:r>
        <w:rPr>
          <w:bCs/>
          <w:lang w:eastAsia="en-US"/>
        </w:rPr>
        <w:t>It is advisable to book you</w:t>
      </w:r>
      <w:r w:rsidR="00A03027" w:rsidRPr="003C77C4">
        <w:rPr>
          <w:bCs/>
          <w:lang w:eastAsia="en-US"/>
        </w:rPr>
        <w:t>r return journey at the same time as your initial booking otherwise you will need to give 2 hours’ notice for your return journey.</w:t>
      </w:r>
    </w:p>
    <w:p w:rsidR="00A03027" w:rsidRPr="003C77C4" w:rsidRDefault="00A03027" w:rsidP="00A03027">
      <w:pPr>
        <w:spacing w:after="0" w:line="240" w:lineRule="auto"/>
        <w:rPr>
          <w:bCs/>
          <w:lang w:eastAsia="en-US"/>
        </w:rPr>
      </w:pPr>
    </w:p>
    <w:p w:rsidR="00A03027" w:rsidRPr="003C77C4" w:rsidRDefault="00A03027" w:rsidP="00A03027">
      <w:pPr>
        <w:spacing w:after="0" w:line="240" w:lineRule="auto"/>
        <w:rPr>
          <w:bCs/>
          <w:lang w:eastAsia="en-US"/>
        </w:rPr>
      </w:pPr>
      <w:r w:rsidRPr="003C77C4">
        <w:rPr>
          <w:bCs/>
          <w:lang w:eastAsia="en-US"/>
        </w:rPr>
        <w:t>Remember to be ready when you are due to be collected.</w:t>
      </w:r>
    </w:p>
    <w:p w:rsidR="00A03027" w:rsidRPr="003C77C4" w:rsidRDefault="00A03027" w:rsidP="00A03027">
      <w:pPr>
        <w:spacing w:after="0" w:line="240" w:lineRule="auto"/>
        <w:rPr>
          <w:bCs/>
          <w:lang w:eastAsia="en-US"/>
        </w:rPr>
      </w:pPr>
    </w:p>
    <w:p w:rsidR="00A03027" w:rsidRPr="003C77C4" w:rsidRDefault="00A03027" w:rsidP="00A03027">
      <w:pPr>
        <w:spacing w:after="0" w:line="240" w:lineRule="auto"/>
        <w:rPr>
          <w:b/>
          <w:bCs/>
          <w:lang w:eastAsia="en-US"/>
        </w:rPr>
      </w:pPr>
      <w:r w:rsidRPr="003C77C4">
        <w:rPr>
          <w:b/>
          <w:bCs/>
          <w:lang w:eastAsia="en-US"/>
        </w:rPr>
        <w:t>How much will it cost?</w:t>
      </w:r>
    </w:p>
    <w:tbl>
      <w:tblPr>
        <w:tblW w:w="7140" w:type="dxa"/>
        <w:tblInd w:w="534" w:type="dxa"/>
        <w:tblCellMar>
          <w:left w:w="0" w:type="dxa"/>
          <w:right w:w="0" w:type="dxa"/>
        </w:tblCellMar>
        <w:tblLook w:val="04A0" w:firstRow="1" w:lastRow="0" w:firstColumn="1" w:lastColumn="0" w:noHBand="0" w:noVBand="1"/>
      </w:tblPr>
      <w:tblGrid>
        <w:gridCol w:w="2821"/>
        <w:gridCol w:w="921"/>
        <w:gridCol w:w="1063"/>
        <w:gridCol w:w="1256"/>
        <w:gridCol w:w="1079"/>
      </w:tblGrid>
      <w:tr w:rsidR="00A03027" w:rsidRPr="003C77C4" w:rsidTr="00695C15">
        <w:trPr>
          <w:trHeight w:val="872"/>
        </w:trPr>
        <w:tc>
          <w:tcPr>
            <w:tcW w:w="2821"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A03027" w:rsidRPr="003C77C4" w:rsidRDefault="00A03027" w:rsidP="00695C15">
            <w:pPr>
              <w:spacing w:after="0" w:line="240" w:lineRule="auto"/>
              <w:rPr>
                <w:lang w:eastAsia="en-US"/>
              </w:rPr>
            </w:pPr>
            <w:r w:rsidRPr="003C77C4">
              <w:rPr>
                <w:lang w:eastAsia="en-US"/>
              </w:rPr>
              <w:t> </w:t>
            </w:r>
          </w:p>
        </w:tc>
        <w:tc>
          <w:tcPr>
            <w:tcW w:w="1984" w:type="dxa"/>
            <w:gridSpan w:val="2"/>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A03027" w:rsidRPr="003C77C4" w:rsidRDefault="00A03027" w:rsidP="00695C15">
            <w:pPr>
              <w:spacing w:after="0" w:line="240" w:lineRule="auto"/>
              <w:rPr>
                <w:lang w:eastAsia="en-US"/>
              </w:rPr>
            </w:pPr>
            <w:r w:rsidRPr="003C77C4">
              <w:rPr>
                <w:lang w:eastAsia="en-US"/>
              </w:rPr>
              <w:t>Adult</w:t>
            </w:r>
          </w:p>
          <w:p w:rsidR="00A03027" w:rsidRPr="003C77C4" w:rsidRDefault="00A03027" w:rsidP="00695C15">
            <w:pPr>
              <w:spacing w:after="0" w:line="240" w:lineRule="auto"/>
              <w:rPr>
                <w:lang w:eastAsia="en-US"/>
              </w:rPr>
            </w:pPr>
            <w:r w:rsidRPr="003C77C4">
              <w:rPr>
                <w:lang w:eastAsia="en-US"/>
              </w:rPr>
              <w:t>(age 16 or over)</w:t>
            </w:r>
          </w:p>
        </w:tc>
        <w:tc>
          <w:tcPr>
            <w:tcW w:w="2335" w:type="dxa"/>
            <w:gridSpan w:val="2"/>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A03027" w:rsidRPr="003C77C4" w:rsidRDefault="00A03027" w:rsidP="00695C15">
            <w:pPr>
              <w:spacing w:after="0" w:line="240" w:lineRule="auto"/>
              <w:rPr>
                <w:lang w:eastAsia="en-US"/>
              </w:rPr>
            </w:pPr>
            <w:r w:rsidRPr="003C77C4">
              <w:rPr>
                <w:lang w:eastAsia="en-US"/>
              </w:rPr>
              <w:t>Child</w:t>
            </w:r>
          </w:p>
          <w:p w:rsidR="00A03027" w:rsidRPr="003C77C4" w:rsidRDefault="00A03027" w:rsidP="00695C15">
            <w:pPr>
              <w:spacing w:after="0" w:line="240" w:lineRule="auto"/>
              <w:rPr>
                <w:lang w:eastAsia="en-US"/>
              </w:rPr>
            </w:pPr>
            <w:r w:rsidRPr="003C77C4">
              <w:rPr>
                <w:lang w:eastAsia="en-US"/>
              </w:rPr>
              <w:t>(age 5 to age 15 inclusive)</w:t>
            </w:r>
          </w:p>
        </w:tc>
      </w:tr>
      <w:tr w:rsidR="00A03027" w:rsidRPr="003C77C4" w:rsidTr="00695C15">
        <w:trPr>
          <w:trHeight w:val="402"/>
        </w:trPr>
        <w:tc>
          <w:tcPr>
            <w:tcW w:w="2821"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A03027" w:rsidRPr="003C77C4" w:rsidRDefault="00A03027" w:rsidP="00695C15">
            <w:pPr>
              <w:spacing w:after="0" w:line="240" w:lineRule="auto"/>
              <w:rPr>
                <w:lang w:eastAsia="en-US"/>
              </w:rPr>
            </w:pPr>
            <w:r w:rsidRPr="003C77C4">
              <w:rPr>
                <w:lang w:eastAsia="en-US"/>
              </w:rPr>
              <w:t>Distance</w:t>
            </w:r>
          </w:p>
        </w:tc>
        <w:tc>
          <w:tcPr>
            <w:tcW w:w="921" w:type="dxa"/>
            <w:tcBorders>
              <w:top w:val="nil"/>
              <w:left w:val="nil"/>
              <w:bottom w:val="single" w:sz="8" w:space="0" w:color="auto"/>
              <w:right w:val="single" w:sz="8" w:space="0" w:color="auto"/>
            </w:tcBorders>
            <w:tcMar>
              <w:top w:w="0" w:type="dxa"/>
              <w:left w:w="108" w:type="dxa"/>
              <w:bottom w:w="0" w:type="dxa"/>
              <w:right w:w="108" w:type="dxa"/>
            </w:tcMar>
            <w:hideMark/>
          </w:tcPr>
          <w:p w:rsidR="00A03027" w:rsidRPr="003C77C4" w:rsidRDefault="00A03027" w:rsidP="00695C15">
            <w:pPr>
              <w:spacing w:after="0" w:line="240" w:lineRule="auto"/>
              <w:rPr>
                <w:lang w:eastAsia="en-US"/>
              </w:rPr>
            </w:pPr>
            <w:r w:rsidRPr="003C77C4">
              <w:rPr>
                <w:lang w:eastAsia="en-US"/>
              </w:rPr>
              <w:t xml:space="preserve">Single </w:t>
            </w:r>
          </w:p>
        </w:tc>
        <w:tc>
          <w:tcPr>
            <w:tcW w:w="1063" w:type="dxa"/>
            <w:tcBorders>
              <w:top w:val="nil"/>
              <w:left w:val="nil"/>
              <w:bottom w:val="single" w:sz="8" w:space="0" w:color="auto"/>
              <w:right w:val="single" w:sz="8" w:space="0" w:color="auto"/>
            </w:tcBorders>
            <w:tcMar>
              <w:top w:w="0" w:type="dxa"/>
              <w:left w:w="108" w:type="dxa"/>
              <w:bottom w:w="0" w:type="dxa"/>
              <w:right w:w="108" w:type="dxa"/>
            </w:tcMar>
            <w:hideMark/>
          </w:tcPr>
          <w:p w:rsidR="00A03027" w:rsidRPr="003C77C4" w:rsidRDefault="00A03027" w:rsidP="00695C15">
            <w:pPr>
              <w:spacing w:after="0" w:line="240" w:lineRule="auto"/>
              <w:rPr>
                <w:lang w:eastAsia="en-US"/>
              </w:rPr>
            </w:pPr>
            <w:r w:rsidRPr="003C77C4">
              <w:rPr>
                <w:lang w:eastAsia="en-US"/>
              </w:rPr>
              <w:t>Return</w:t>
            </w:r>
          </w:p>
        </w:tc>
        <w:tc>
          <w:tcPr>
            <w:tcW w:w="1256" w:type="dxa"/>
            <w:tcBorders>
              <w:top w:val="nil"/>
              <w:left w:val="nil"/>
              <w:bottom w:val="single" w:sz="8" w:space="0" w:color="auto"/>
              <w:right w:val="single" w:sz="8" w:space="0" w:color="auto"/>
            </w:tcBorders>
            <w:tcMar>
              <w:top w:w="0" w:type="dxa"/>
              <w:left w:w="108" w:type="dxa"/>
              <w:bottom w:w="0" w:type="dxa"/>
              <w:right w:w="108" w:type="dxa"/>
            </w:tcMar>
            <w:hideMark/>
          </w:tcPr>
          <w:p w:rsidR="00A03027" w:rsidRPr="003C77C4" w:rsidRDefault="00A03027" w:rsidP="00695C15">
            <w:pPr>
              <w:spacing w:after="0" w:line="240" w:lineRule="auto"/>
              <w:rPr>
                <w:lang w:eastAsia="en-US"/>
              </w:rPr>
            </w:pPr>
            <w:r w:rsidRPr="003C77C4">
              <w:rPr>
                <w:lang w:eastAsia="en-US"/>
              </w:rPr>
              <w:t xml:space="preserve">Single </w:t>
            </w:r>
          </w:p>
        </w:tc>
        <w:tc>
          <w:tcPr>
            <w:tcW w:w="1079" w:type="dxa"/>
            <w:tcBorders>
              <w:top w:val="nil"/>
              <w:left w:val="nil"/>
              <w:bottom w:val="single" w:sz="8" w:space="0" w:color="auto"/>
              <w:right w:val="single" w:sz="8" w:space="0" w:color="auto"/>
            </w:tcBorders>
            <w:tcMar>
              <w:top w:w="0" w:type="dxa"/>
              <w:left w:w="108" w:type="dxa"/>
              <w:bottom w:w="0" w:type="dxa"/>
              <w:right w:w="108" w:type="dxa"/>
            </w:tcMar>
            <w:hideMark/>
          </w:tcPr>
          <w:p w:rsidR="00A03027" w:rsidRPr="003C77C4" w:rsidRDefault="00A03027" w:rsidP="00695C15">
            <w:pPr>
              <w:spacing w:after="0" w:line="240" w:lineRule="auto"/>
              <w:rPr>
                <w:lang w:eastAsia="en-US"/>
              </w:rPr>
            </w:pPr>
            <w:r w:rsidRPr="003C77C4">
              <w:rPr>
                <w:lang w:eastAsia="en-US"/>
              </w:rPr>
              <w:t>Return</w:t>
            </w:r>
          </w:p>
        </w:tc>
      </w:tr>
      <w:tr w:rsidR="00A03027" w:rsidRPr="003C77C4" w:rsidTr="00695C15">
        <w:tc>
          <w:tcPr>
            <w:tcW w:w="2821"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A03027" w:rsidRPr="003C77C4" w:rsidRDefault="00A03027" w:rsidP="00695C15">
            <w:pPr>
              <w:spacing w:after="0" w:line="240" w:lineRule="auto"/>
              <w:rPr>
                <w:lang w:eastAsia="en-US"/>
              </w:rPr>
            </w:pPr>
            <w:r w:rsidRPr="003C77C4">
              <w:rPr>
                <w:lang w:eastAsia="en-US"/>
              </w:rPr>
              <w:t>Less than 2 miles</w:t>
            </w:r>
          </w:p>
        </w:tc>
        <w:tc>
          <w:tcPr>
            <w:tcW w:w="921" w:type="dxa"/>
            <w:tcBorders>
              <w:top w:val="nil"/>
              <w:left w:val="nil"/>
              <w:bottom w:val="single" w:sz="8" w:space="0" w:color="auto"/>
              <w:right w:val="single" w:sz="8" w:space="0" w:color="auto"/>
            </w:tcBorders>
            <w:tcMar>
              <w:top w:w="0" w:type="dxa"/>
              <w:left w:w="108" w:type="dxa"/>
              <w:bottom w:w="0" w:type="dxa"/>
              <w:right w:w="108" w:type="dxa"/>
            </w:tcMar>
            <w:hideMark/>
          </w:tcPr>
          <w:p w:rsidR="00A03027" w:rsidRPr="003C77C4" w:rsidRDefault="00A03027" w:rsidP="00695C15">
            <w:pPr>
              <w:spacing w:after="0" w:line="240" w:lineRule="auto"/>
              <w:rPr>
                <w:lang w:eastAsia="en-US"/>
              </w:rPr>
            </w:pPr>
            <w:r w:rsidRPr="003C77C4">
              <w:rPr>
                <w:lang w:eastAsia="en-US"/>
              </w:rPr>
              <w:t>£2.50</w:t>
            </w:r>
          </w:p>
        </w:tc>
        <w:tc>
          <w:tcPr>
            <w:tcW w:w="1063" w:type="dxa"/>
            <w:tcBorders>
              <w:top w:val="nil"/>
              <w:left w:val="nil"/>
              <w:bottom w:val="single" w:sz="8" w:space="0" w:color="auto"/>
              <w:right w:val="single" w:sz="8" w:space="0" w:color="auto"/>
            </w:tcBorders>
            <w:tcMar>
              <w:top w:w="0" w:type="dxa"/>
              <w:left w:w="108" w:type="dxa"/>
              <w:bottom w:w="0" w:type="dxa"/>
              <w:right w:w="108" w:type="dxa"/>
            </w:tcMar>
            <w:hideMark/>
          </w:tcPr>
          <w:p w:rsidR="00A03027" w:rsidRPr="003C77C4" w:rsidRDefault="00A03027" w:rsidP="00695C15">
            <w:pPr>
              <w:spacing w:after="0" w:line="240" w:lineRule="auto"/>
              <w:rPr>
                <w:lang w:eastAsia="en-US"/>
              </w:rPr>
            </w:pPr>
            <w:r w:rsidRPr="003C77C4">
              <w:rPr>
                <w:lang w:eastAsia="en-US"/>
              </w:rPr>
              <w:t>£3.50</w:t>
            </w:r>
          </w:p>
        </w:tc>
        <w:tc>
          <w:tcPr>
            <w:tcW w:w="1256" w:type="dxa"/>
            <w:tcBorders>
              <w:top w:val="nil"/>
              <w:left w:val="nil"/>
              <w:bottom w:val="single" w:sz="8" w:space="0" w:color="auto"/>
              <w:right w:val="single" w:sz="8" w:space="0" w:color="auto"/>
            </w:tcBorders>
            <w:tcMar>
              <w:top w:w="0" w:type="dxa"/>
              <w:left w:w="108" w:type="dxa"/>
              <w:bottom w:w="0" w:type="dxa"/>
              <w:right w:w="108" w:type="dxa"/>
            </w:tcMar>
            <w:hideMark/>
          </w:tcPr>
          <w:p w:rsidR="00A03027" w:rsidRPr="003C77C4" w:rsidRDefault="00A03027" w:rsidP="00695C15">
            <w:pPr>
              <w:spacing w:after="0" w:line="240" w:lineRule="auto"/>
              <w:rPr>
                <w:lang w:eastAsia="en-US"/>
              </w:rPr>
            </w:pPr>
            <w:r w:rsidRPr="003C77C4">
              <w:rPr>
                <w:lang w:eastAsia="en-US"/>
              </w:rPr>
              <w:t>£1.50</w:t>
            </w:r>
          </w:p>
        </w:tc>
        <w:tc>
          <w:tcPr>
            <w:tcW w:w="1079" w:type="dxa"/>
            <w:tcBorders>
              <w:top w:val="nil"/>
              <w:left w:val="nil"/>
              <w:bottom w:val="single" w:sz="8" w:space="0" w:color="auto"/>
              <w:right w:val="single" w:sz="8" w:space="0" w:color="auto"/>
            </w:tcBorders>
            <w:tcMar>
              <w:top w:w="0" w:type="dxa"/>
              <w:left w:w="108" w:type="dxa"/>
              <w:bottom w:w="0" w:type="dxa"/>
              <w:right w:w="108" w:type="dxa"/>
            </w:tcMar>
            <w:hideMark/>
          </w:tcPr>
          <w:p w:rsidR="00A03027" w:rsidRPr="003C77C4" w:rsidRDefault="00A03027" w:rsidP="00695C15">
            <w:pPr>
              <w:spacing w:after="0" w:line="240" w:lineRule="auto"/>
              <w:rPr>
                <w:lang w:eastAsia="en-US"/>
              </w:rPr>
            </w:pPr>
            <w:r w:rsidRPr="003C77C4">
              <w:rPr>
                <w:lang w:eastAsia="en-US"/>
              </w:rPr>
              <w:t>£2.00</w:t>
            </w:r>
          </w:p>
        </w:tc>
      </w:tr>
      <w:tr w:rsidR="00A03027" w:rsidRPr="003C77C4" w:rsidTr="00695C15">
        <w:tc>
          <w:tcPr>
            <w:tcW w:w="2821"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A03027" w:rsidRPr="003C77C4" w:rsidRDefault="00A03027" w:rsidP="00695C15">
            <w:pPr>
              <w:spacing w:after="0" w:line="240" w:lineRule="auto"/>
              <w:rPr>
                <w:lang w:eastAsia="en-US"/>
              </w:rPr>
            </w:pPr>
            <w:r w:rsidRPr="003C77C4">
              <w:rPr>
                <w:lang w:eastAsia="en-US"/>
              </w:rPr>
              <w:t>Between 2 and 5 miles</w:t>
            </w:r>
          </w:p>
        </w:tc>
        <w:tc>
          <w:tcPr>
            <w:tcW w:w="921" w:type="dxa"/>
            <w:tcBorders>
              <w:top w:val="nil"/>
              <w:left w:val="nil"/>
              <w:bottom w:val="single" w:sz="8" w:space="0" w:color="auto"/>
              <w:right w:val="single" w:sz="8" w:space="0" w:color="auto"/>
            </w:tcBorders>
            <w:tcMar>
              <w:top w:w="0" w:type="dxa"/>
              <w:left w:w="108" w:type="dxa"/>
              <w:bottom w:w="0" w:type="dxa"/>
              <w:right w:w="108" w:type="dxa"/>
            </w:tcMar>
            <w:hideMark/>
          </w:tcPr>
          <w:p w:rsidR="00A03027" w:rsidRPr="003C77C4" w:rsidRDefault="00A03027" w:rsidP="00695C15">
            <w:pPr>
              <w:spacing w:after="0" w:line="240" w:lineRule="auto"/>
              <w:rPr>
                <w:lang w:eastAsia="en-US"/>
              </w:rPr>
            </w:pPr>
            <w:r w:rsidRPr="003C77C4">
              <w:rPr>
                <w:lang w:eastAsia="en-US"/>
              </w:rPr>
              <w:t>£4.50</w:t>
            </w:r>
          </w:p>
        </w:tc>
        <w:tc>
          <w:tcPr>
            <w:tcW w:w="1063" w:type="dxa"/>
            <w:tcBorders>
              <w:top w:val="nil"/>
              <w:left w:val="nil"/>
              <w:bottom w:val="single" w:sz="8" w:space="0" w:color="auto"/>
              <w:right w:val="single" w:sz="8" w:space="0" w:color="auto"/>
            </w:tcBorders>
            <w:tcMar>
              <w:top w:w="0" w:type="dxa"/>
              <w:left w:w="108" w:type="dxa"/>
              <w:bottom w:w="0" w:type="dxa"/>
              <w:right w:w="108" w:type="dxa"/>
            </w:tcMar>
            <w:hideMark/>
          </w:tcPr>
          <w:p w:rsidR="00A03027" w:rsidRPr="003C77C4" w:rsidRDefault="00A03027" w:rsidP="00695C15">
            <w:pPr>
              <w:spacing w:after="0" w:line="240" w:lineRule="auto"/>
              <w:rPr>
                <w:lang w:eastAsia="en-US"/>
              </w:rPr>
            </w:pPr>
            <w:r w:rsidRPr="003C77C4">
              <w:rPr>
                <w:lang w:eastAsia="en-US"/>
              </w:rPr>
              <w:t>£6.50</w:t>
            </w:r>
          </w:p>
        </w:tc>
        <w:tc>
          <w:tcPr>
            <w:tcW w:w="1256" w:type="dxa"/>
            <w:tcBorders>
              <w:top w:val="nil"/>
              <w:left w:val="nil"/>
              <w:bottom w:val="single" w:sz="8" w:space="0" w:color="auto"/>
              <w:right w:val="single" w:sz="8" w:space="0" w:color="auto"/>
            </w:tcBorders>
            <w:tcMar>
              <w:top w:w="0" w:type="dxa"/>
              <w:left w:w="108" w:type="dxa"/>
              <w:bottom w:w="0" w:type="dxa"/>
              <w:right w:w="108" w:type="dxa"/>
            </w:tcMar>
            <w:hideMark/>
          </w:tcPr>
          <w:p w:rsidR="00A03027" w:rsidRPr="003C77C4" w:rsidRDefault="00A03027" w:rsidP="00695C15">
            <w:pPr>
              <w:spacing w:after="0" w:line="240" w:lineRule="auto"/>
              <w:rPr>
                <w:lang w:eastAsia="en-US"/>
              </w:rPr>
            </w:pPr>
            <w:r w:rsidRPr="003C77C4">
              <w:rPr>
                <w:lang w:eastAsia="en-US"/>
              </w:rPr>
              <w:t>£2.50</w:t>
            </w:r>
          </w:p>
        </w:tc>
        <w:tc>
          <w:tcPr>
            <w:tcW w:w="1079" w:type="dxa"/>
            <w:tcBorders>
              <w:top w:val="nil"/>
              <w:left w:val="nil"/>
              <w:bottom w:val="single" w:sz="8" w:space="0" w:color="auto"/>
              <w:right w:val="single" w:sz="8" w:space="0" w:color="auto"/>
            </w:tcBorders>
            <w:tcMar>
              <w:top w:w="0" w:type="dxa"/>
              <w:left w:w="108" w:type="dxa"/>
              <w:bottom w:w="0" w:type="dxa"/>
              <w:right w:w="108" w:type="dxa"/>
            </w:tcMar>
            <w:hideMark/>
          </w:tcPr>
          <w:p w:rsidR="00A03027" w:rsidRPr="003C77C4" w:rsidRDefault="00A03027" w:rsidP="00695C15">
            <w:pPr>
              <w:spacing w:after="0" w:line="240" w:lineRule="auto"/>
              <w:rPr>
                <w:lang w:eastAsia="en-US"/>
              </w:rPr>
            </w:pPr>
            <w:r w:rsidRPr="003C77C4">
              <w:rPr>
                <w:lang w:eastAsia="en-US"/>
              </w:rPr>
              <w:t>£3.50</w:t>
            </w:r>
          </w:p>
        </w:tc>
      </w:tr>
      <w:tr w:rsidR="00A03027" w:rsidRPr="003C77C4" w:rsidTr="00695C15">
        <w:tc>
          <w:tcPr>
            <w:tcW w:w="2821"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A03027" w:rsidRPr="003C77C4" w:rsidRDefault="00A03027" w:rsidP="00695C15">
            <w:pPr>
              <w:spacing w:after="0" w:line="240" w:lineRule="auto"/>
              <w:rPr>
                <w:lang w:eastAsia="en-US"/>
              </w:rPr>
            </w:pPr>
            <w:r w:rsidRPr="003C77C4">
              <w:rPr>
                <w:lang w:eastAsia="en-US"/>
              </w:rPr>
              <w:t>More than 5 miles</w:t>
            </w:r>
          </w:p>
        </w:tc>
        <w:tc>
          <w:tcPr>
            <w:tcW w:w="921" w:type="dxa"/>
            <w:tcBorders>
              <w:top w:val="nil"/>
              <w:left w:val="nil"/>
              <w:bottom w:val="single" w:sz="8" w:space="0" w:color="auto"/>
              <w:right w:val="single" w:sz="8" w:space="0" w:color="auto"/>
            </w:tcBorders>
            <w:tcMar>
              <w:top w:w="0" w:type="dxa"/>
              <w:left w:w="108" w:type="dxa"/>
              <w:bottom w:w="0" w:type="dxa"/>
              <w:right w:w="108" w:type="dxa"/>
            </w:tcMar>
            <w:hideMark/>
          </w:tcPr>
          <w:p w:rsidR="00A03027" w:rsidRPr="003C77C4" w:rsidRDefault="00A03027" w:rsidP="00695C15">
            <w:pPr>
              <w:spacing w:after="0" w:line="240" w:lineRule="auto"/>
              <w:rPr>
                <w:lang w:eastAsia="en-US"/>
              </w:rPr>
            </w:pPr>
            <w:r w:rsidRPr="003C77C4">
              <w:rPr>
                <w:lang w:eastAsia="en-US"/>
              </w:rPr>
              <w:t>£5.50</w:t>
            </w:r>
          </w:p>
        </w:tc>
        <w:tc>
          <w:tcPr>
            <w:tcW w:w="1063" w:type="dxa"/>
            <w:tcBorders>
              <w:top w:val="nil"/>
              <w:left w:val="nil"/>
              <w:bottom w:val="single" w:sz="8" w:space="0" w:color="auto"/>
              <w:right w:val="single" w:sz="8" w:space="0" w:color="auto"/>
            </w:tcBorders>
            <w:tcMar>
              <w:top w:w="0" w:type="dxa"/>
              <w:left w:w="108" w:type="dxa"/>
              <w:bottom w:w="0" w:type="dxa"/>
              <w:right w:w="108" w:type="dxa"/>
            </w:tcMar>
            <w:hideMark/>
          </w:tcPr>
          <w:p w:rsidR="00A03027" w:rsidRPr="003C77C4" w:rsidRDefault="00A03027" w:rsidP="00695C15">
            <w:pPr>
              <w:spacing w:after="0" w:line="240" w:lineRule="auto"/>
              <w:rPr>
                <w:lang w:eastAsia="en-US"/>
              </w:rPr>
            </w:pPr>
            <w:r w:rsidRPr="003C77C4">
              <w:rPr>
                <w:lang w:eastAsia="en-US"/>
              </w:rPr>
              <w:t>£8.00</w:t>
            </w:r>
          </w:p>
        </w:tc>
        <w:tc>
          <w:tcPr>
            <w:tcW w:w="1256" w:type="dxa"/>
            <w:tcBorders>
              <w:top w:val="nil"/>
              <w:left w:val="nil"/>
              <w:bottom w:val="single" w:sz="8" w:space="0" w:color="auto"/>
              <w:right w:val="single" w:sz="8" w:space="0" w:color="auto"/>
            </w:tcBorders>
            <w:tcMar>
              <w:top w:w="0" w:type="dxa"/>
              <w:left w:w="108" w:type="dxa"/>
              <w:bottom w:w="0" w:type="dxa"/>
              <w:right w:w="108" w:type="dxa"/>
            </w:tcMar>
            <w:hideMark/>
          </w:tcPr>
          <w:p w:rsidR="00A03027" w:rsidRPr="003C77C4" w:rsidRDefault="00A03027" w:rsidP="00695C15">
            <w:pPr>
              <w:spacing w:after="0" w:line="240" w:lineRule="auto"/>
              <w:rPr>
                <w:lang w:eastAsia="en-US"/>
              </w:rPr>
            </w:pPr>
            <w:r w:rsidRPr="003C77C4">
              <w:rPr>
                <w:lang w:eastAsia="en-US"/>
              </w:rPr>
              <w:t>£3.00</w:t>
            </w:r>
          </w:p>
        </w:tc>
        <w:tc>
          <w:tcPr>
            <w:tcW w:w="1079" w:type="dxa"/>
            <w:tcBorders>
              <w:top w:val="nil"/>
              <w:left w:val="nil"/>
              <w:bottom w:val="single" w:sz="8" w:space="0" w:color="auto"/>
              <w:right w:val="single" w:sz="8" w:space="0" w:color="auto"/>
            </w:tcBorders>
            <w:tcMar>
              <w:top w:w="0" w:type="dxa"/>
              <w:left w:w="108" w:type="dxa"/>
              <w:bottom w:w="0" w:type="dxa"/>
              <w:right w:w="108" w:type="dxa"/>
            </w:tcMar>
            <w:hideMark/>
          </w:tcPr>
          <w:p w:rsidR="00A03027" w:rsidRPr="003C77C4" w:rsidRDefault="00A03027" w:rsidP="00695C15">
            <w:pPr>
              <w:spacing w:after="0" w:line="240" w:lineRule="auto"/>
              <w:rPr>
                <w:lang w:eastAsia="en-US"/>
              </w:rPr>
            </w:pPr>
            <w:r w:rsidRPr="003C77C4">
              <w:rPr>
                <w:lang w:eastAsia="en-US"/>
              </w:rPr>
              <w:t>£4.50</w:t>
            </w:r>
          </w:p>
        </w:tc>
      </w:tr>
    </w:tbl>
    <w:p w:rsidR="00A03027" w:rsidRPr="003C77C4" w:rsidRDefault="00A03027" w:rsidP="00A03027">
      <w:pPr>
        <w:spacing w:after="0" w:line="240" w:lineRule="auto"/>
        <w:rPr>
          <w:b/>
          <w:bCs/>
          <w:lang w:eastAsia="en-US"/>
        </w:rPr>
      </w:pPr>
    </w:p>
    <w:p w:rsidR="00A03027" w:rsidRPr="003C77C4" w:rsidRDefault="00A03027" w:rsidP="00A03027">
      <w:pPr>
        <w:spacing w:after="0" w:line="240" w:lineRule="auto"/>
        <w:rPr>
          <w:b/>
          <w:bCs/>
          <w:lang w:eastAsia="en-US"/>
        </w:rPr>
      </w:pPr>
      <w:r w:rsidRPr="003C77C4">
        <w:rPr>
          <w:b/>
          <w:bCs/>
          <w:lang w:eastAsia="en-US"/>
        </w:rPr>
        <w:t>Concessionary bus pass holders can travel for free after 0900 Monday to Friday and all day Saturday.</w:t>
      </w:r>
    </w:p>
    <w:p w:rsidR="00A03027" w:rsidRPr="003C77C4" w:rsidRDefault="00A03027" w:rsidP="00A03027">
      <w:pPr>
        <w:spacing w:after="0" w:line="240" w:lineRule="auto"/>
        <w:rPr>
          <w:bCs/>
          <w:lang w:eastAsia="en-US"/>
        </w:rPr>
      </w:pPr>
    </w:p>
    <w:p w:rsidR="00A03027" w:rsidRPr="003C77C4" w:rsidRDefault="00A03027" w:rsidP="00A03027">
      <w:pPr>
        <w:spacing w:after="0" w:line="240" w:lineRule="auto"/>
        <w:rPr>
          <w:b/>
          <w:bCs/>
          <w:lang w:eastAsia="en-US"/>
        </w:rPr>
      </w:pPr>
      <w:r w:rsidRPr="003C77C4">
        <w:rPr>
          <w:b/>
          <w:bCs/>
          <w:lang w:eastAsia="en-US"/>
        </w:rPr>
        <w:t>How can I pay?</w:t>
      </w:r>
    </w:p>
    <w:p w:rsidR="00A03027" w:rsidRPr="003C77C4" w:rsidRDefault="00A03027" w:rsidP="00A03027">
      <w:pPr>
        <w:spacing w:after="0" w:line="240" w:lineRule="auto"/>
        <w:rPr>
          <w:bCs/>
          <w:lang w:eastAsia="en-US"/>
        </w:rPr>
      </w:pPr>
      <w:proofErr w:type="gramStart"/>
      <w:r w:rsidRPr="003C77C4">
        <w:rPr>
          <w:bCs/>
          <w:lang w:eastAsia="en-US"/>
        </w:rPr>
        <w:t>Cash on the bus or by debit/credit card over the telephone.</w:t>
      </w:r>
      <w:proofErr w:type="gramEnd"/>
    </w:p>
    <w:p w:rsidR="00A03027" w:rsidRPr="003C77C4" w:rsidRDefault="00A03027" w:rsidP="00A03027">
      <w:pPr>
        <w:spacing w:after="0" w:line="240" w:lineRule="auto"/>
        <w:rPr>
          <w:b/>
          <w:bCs/>
          <w:lang w:eastAsia="en-US"/>
        </w:rPr>
      </w:pPr>
    </w:p>
    <w:p w:rsidR="00A03027" w:rsidRPr="003C77C4" w:rsidRDefault="00A03027" w:rsidP="00A03027">
      <w:pPr>
        <w:rPr>
          <w:b/>
          <w:bCs/>
          <w:lang w:eastAsia="en-US"/>
        </w:rPr>
      </w:pPr>
      <w:r w:rsidRPr="003C77C4">
        <w:rPr>
          <w:b/>
          <w:bCs/>
          <w:lang w:eastAsia="en-US"/>
        </w:rPr>
        <w:t>Lost property, comments, questions or concerns</w:t>
      </w:r>
    </w:p>
    <w:p w:rsidR="00A03027" w:rsidRPr="003C77C4" w:rsidRDefault="00A03027" w:rsidP="00A03027">
      <w:pPr>
        <w:rPr>
          <w:b/>
          <w:bCs/>
          <w:lang w:eastAsia="en-US"/>
        </w:rPr>
      </w:pPr>
      <w:r w:rsidRPr="003C77C4">
        <w:rPr>
          <w:bCs/>
          <w:lang w:eastAsia="en-US"/>
        </w:rPr>
        <w:t xml:space="preserve">If you leave something on the bus or have any comments, questions or concerns please contact the operator directly on </w:t>
      </w:r>
      <w:r w:rsidRPr="003C77C4">
        <w:rPr>
          <w:b/>
          <w:bCs/>
          <w:lang w:eastAsia="en-US"/>
        </w:rPr>
        <w:t>01621 874 411.</w:t>
      </w:r>
    </w:p>
    <w:p w:rsidR="00A03027" w:rsidRPr="003C77C4" w:rsidRDefault="00A03027" w:rsidP="00A03027">
      <w:pPr>
        <w:rPr>
          <w:b/>
          <w:bCs/>
          <w:lang w:eastAsia="en-US"/>
        </w:rPr>
      </w:pPr>
      <w:r w:rsidRPr="003C77C4">
        <w:rPr>
          <w:b/>
          <w:bCs/>
          <w:lang w:eastAsia="en-US"/>
        </w:rPr>
        <w:t>What sort of vehicle will be used?</w:t>
      </w:r>
    </w:p>
    <w:p w:rsidR="00A03027" w:rsidRDefault="00A03027" w:rsidP="00A03027">
      <w:pPr>
        <w:rPr>
          <w:bCs/>
          <w:lang w:eastAsia="en-US"/>
        </w:rPr>
      </w:pPr>
      <w:r w:rsidRPr="003C77C4">
        <w:rPr>
          <w:bCs/>
          <w:lang w:eastAsia="en-US"/>
        </w:rPr>
        <w:t xml:space="preserve">8 to 16 seat vehicles with the </w:t>
      </w:r>
      <w:proofErr w:type="spellStart"/>
      <w:r w:rsidRPr="003C77C4">
        <w:rPr>
          <w:bCs/>
          <w:lang w:eastAsia="en-US"/>
        </w:rPr>
        <w:t>DaRT</w:t>
      </w:r>
      <w:proofErr w:type="spellEnd"/>
      <w:r w:rsidRPr="003C77C4">
        <w:rPr>
          <w:bCs/>
          <w:lang w:eastAsia="en-US"/>
        </w:rPr>
        <w:t xml:space="preserve"> logo.</w:t>
      </w:r>
    </w:p>
    <w:p w:rsidR="00A03027" w:rsidRDefault="00A03027" w:rsidP="00A03027">
      <w:pPr>
        <w:rPr>
          <w:b/>
          <w:bCs/>
          <w:lang w:eastAsia="en-US"/>
        </w:rPr>
      </w:pPr>
    </w:p>
    <w:p w:rsidR="00A03027" w:rsidRPr="003C77C4" w:rsidRDefault="00A03027" w:rsidP="00A03027">
      <w:pPr>
        <w:rPr>
          <w:b/>
          <w:bCs/>
          <w:lang w:eastAsia="en-US"/>
        </w:rPr>
      </w:pPr>
      <w:r w:rsidRPr="003C77C4">
        <w:rPr>
          <w:b/>
          <w:bCs/>
          <w:lang w:eastAsia="en-US"/>
        </w:rPr>
        <w:lastRenderedPageBreak/>
        <w:t>Can passengers take their trolleys?</w:t>
      </w:r>
    </w:p>
    <w:p w:rsidR="00A03027" w:rsidRPr="003C77C4" w:rsidRDefault="00A03027" w:rsidP="00A03027">
      <w:pPr>
        <w:rPr>
          <w:bCs/>
          <w:lang w:eastAsia="en-US"/>
        </w:rPr>
      </w:pPr>
      <w:r w:rsidRPr="003C77C4">
        <w:rPr>
          <w:bCs/>
          <w:lang w:eastAsia="en-US"/>
        </w:rPr>
        <w:t>Yes.  There will be a cage area in the mini bus for trolleys.  It is advisable to mention this when booking the service.</w:t>
      </w:r>
    </w:p>
    <w:p w:rsidR="00A03027" w:rsidRPr="003C77C4" w:rsidRDefault="00A03027" w:rsidP="00A03027">
      <w:pPr>
        <w:rPr>
          <w:b/>
          <w:bCs/>
          <w:lang w:eastAsia="en-US"/>
        </w:rPr>
      </w:pPr>
      <w:r w:rsidRPr="003C77C4">
        <w:rPr>
          <w:b/>
          <w:bCs/>
          <w:lang w:eastAsia="en-US"/>
        </w:rPr>
        <w:t>Can you travel by yourself?</w:t>
      </w:r>
    </w:p>
    <w:p w:rsidR="00A03027" w:rsidRPr="003C77C4" w:rsidRDefault="00A03027" w:rsidP="00A03027">
      <w:pPr>
        <w:rPr>
          <w:bCs/>
          <w:lang w:eastAsia="en-US"/>
        </w:rPr>
      </w:pPr>
      <w:r w:rsidRPr="003C77C4">
        <w:rPr>
          <w:bCs/>
          <w:lang w:eastAsia="en-US"/>
        </w:rPr>
        <w:t>Yes, a taxi may be used when the numbers travelling are very small.</w:t>
      </w:r>
    </w:p>
    <w:p w:rsidR="00A03027" w:rsidRPr="003C77C4" w:rsidRDefault="00A03027" w:rsidP="00A03027">
      <w:pPr>
        <w:rPr>
          <w:b/>
          <w:bCs/>
          <w:lang w:eastAsia="en-US"/>
        </w:rPr>
      </w:pPr>
      <w:r w:rsidRPr="003C77C4">
        <w:rPr>
          <w:b/>
          <w:bCs/>
          <w:lang w:eastAsia="en-US"/>
        </w:rPr>
        <w:t>How will hospital appointments work?</w:t>
      </w:r>
    </w:p>
    <w:p w:rsidR="00A03027" w:rsidRPr="003C77C4" w:rsidRDefault="00A03027" w:rsidP="00A03027">
      <w:pPr>
        <w:rPr>
          <w:bCs/>
          <w:lang w:eastAsia="en-US"/>
        </w:rPr>
      </w:pPr>
      <w:r w:rsidRPr="003C77C4">
        <w:rPr>
          <w:bCs/>
          <w:lang w:eastAsia="en-US"/>
        </w:rPr>
        <w:t>When travel is booked generally the return journey time is also booked.  The passenger has the option to change it but if it is less than 2 hours’ notice needs to be flexible.</w:t>
      </w:r>
    </w:p>
    <w:p w:rsidR="00A03027" w:rsidRPr="003C77C4" w:rsidRDefault="00A03027" w:rsidP="00A03027">
      <w:pPr>
        <w:rPr>
          <w:b/>
          <w:bCs/>
          <w:lang w:eastAsia="en-US"/>
        </w:rPr>
      </w:pPr>
      <w:r w:rsidRPr="003C77C4">
        <w:rPr>
          <w:b/>
          <w:bCs/>
          <w:lang w:eastAsia="en-US"/>
        </w:rPr>
        <w:t xml:space="preserve">Does the </w:t>
      </w:r>
      <w:proofErr w:type="spellStart"/>
      <w:r w:rsidRPr="003C77C4">
        <w:rPr>
          <w:b/>
          <w:bCs/>
          <w:lang w:eastAsia="en-US"/>
        </w:rPr>
        <w:t>DaRT</w:t>
      </w:r>
      <w:proofErr w:type="spellEnd"/>
      <w:r w:rsidRPr="003C77C4">
        <w:rPr>
          <w:b/>
          <w:bCs/>
          <w:lang w:eastAsia="en-US"/>
        </w:rPr>
        <w:t xml:space="preserve"> mean that I can travel every day?</w:t>
      </w:r>
    </w:p>
    <w:p w:rsidR="00A03027" w:rsidRPr="003C77C4" w:rsidRDefault="00A03027" w:rsidP="00A03027">
      <w:pPr>
        <w:rPr>
          <w:bCs/>
          <w:lang w:eastAsia="en-US"/>
        </w:rPr>
      </w:pPr>
      <w:r w:rsidRPr="003C77C4">
        <w:rPr>
          <w:bCs/>
          <w:lang w:eastAsia="en-US"/>
        </w:rPr>
        <w:t>Yes.  You can travel any time between 0600 and 2000 Monday to Saturday.  You may be asked to be flexible so passengers are grouped together.</w:t>
      </w:r>
    </w:p>
    <w:p w:rsidR="00A03027" w:rsidRPr="003C77C4" w:rsidRDefault="00A03027" w:rsidP="00A03027">
      <w:pPr>
        <w:rPr>
          <w:b/>
          <w:bCs/>
          <w:lang w:eastAsia="en-US"/>
        </w:rPr>
      </w:pPr>
      <w:r w:rsidRPr="003C77C4">
        <w:rPr>
          <w:b/>
          <w:bCs/>
          <w:lang w:eastAsia="en-US"/>
        </w:rPr>
        <w:t>Can a relative or friend book on my behalf?</w:t>
      </w:r>
    </w:p>
    <w:p w:rsidR="00A03027" w:rsidRPr="003C77C4" w:rsidRDefault="00A03027" w:rsidP="00A03027">
      <w:pPr>
        <w:rPr>
          <w:bCs/>
          <w:lang w:eastAsia="en-US"/>
        </w:rPr>
      </w:pPr>
      <w:r w:rsidRPr="003C77C4">
        <w:rPr>
          <w:bCs/>
          <w:lang w:eastAsia="en-US"/>
        </w:rPr>
        <w:t xml:space="preserve">Yes.  </w:t>
      </w:r>
    </w:p>
    <w:p w:rsidR="00A03027" w:rsidRPr="003C77C4" w:rsidRDefault="00A03027" w:rsidP="00A03027">
      <w:pPr>
        <w:rPr>
          <w:b/>
          <w:bCs/>
          <w:lang w:eastAsia="en-US"/>
        </w:rPr>
      </w:pPr>
      <w:r w:rsidRPr="003C77C4">
        <w:rPr>
          <w:b/>
          <w:bCs/>
          <w:lang w:eastAsia="en-US"/>
        </w:rPr>
        <w:t>Can people use the service to go out for social / leisure activities?</w:t>
      </w:r>
    </w:p>
    <w:p w:rsidR="00A03027" w:rsidRPr="003C77C4" w:rsidRDefault="00A03027" w:rsidP="00A03027">
      <w:pPr>
        <w:rPr>
          <w:bCs/>
          <w:lang w:eastAsia="en-US"/>
        </w:rPr>
      </w:pPr>
      <w:r w:rsidRPr="003C77C4">
        <w:rPr>
          <w:bCs/>
          <w:lang w:eastAsia="en-US"/>
        </w:rPr>
        <w:t xml:space="preserve">Yes.  Experience has shown passengers often choose to book the service as a group and passengers who previously could not use a conventional service can use the </w:t>
      </w:r>
      <w:proofErr w:type="spellStart"/>
      <w:r w:rsidRPr="003C77C4">
        <w:rPr>
          <w:bCs/>
          <w:lang w:eastAsia="en-US"/>
        </w:rPr>
        <w:t>DaRT</w:t>
      </w:r>
      <w:proofErr w:type="spellEnd"/>
      <w:r w:rsidRPr="003C77C4">
        <w:rPr>
          <w:bCs/>
          <w:lang w:eastAsia="en-US"/>
        </w:rPr>
        <w:t>.  As long as it is safe to do so the service can pick up passengers from their homes.</w:t>
      </w:r>
    </w:p>
    <w:p w:rsidR="00A03027" w:rsidRPr="003C77C4" w:rsidRDefault="00A03027" w:rsidP="00A03027">
      <w:pPr>
        <w:rPr>
          <w:b/>
          <w:bCs/>
          <w:lang w:eastAsia="en-US"/>
        </w:rPr>
      </w:pPr>
      <w:r w:rsidRPr="003C77C4">
        <w:rPr>
          <w:b/>
          <w:bCs/>
          <w:lang w:eastAsia="en-US"/>
        </w:rPr>
        <w:t>Can a group of people book together?</w:t>
      </w:r>
    </w:p>
    <w:p w:rsidR="00A03027" w:rsidRPr="003C77C4" w:rsidRDefault="00A03027" w:rsidP="00A03027">
      <w:pPr>
        <w:rPr>
          <w:bCs/>
          <w:lang w:eastAsia="en-US"/>
        </w:rPr>
      </w:pPr>
      <w:r w:rsidRPr="003C77C4">
        <w:rPr>
          <w:bCs/>
          <w:lang w:eastAsia="en-US"/>
        </w:rPr>
        <w:t>Yes, you will need to say how many people will be traveling.</w:t>
      </w:r>
    </w:p>
    <w:p w:rsidR="007C6567" w:rsidRDefault="007C6567"/>
    <w:sectPr w:rsidR="007C6567" w:rsidSect="00A03027">
      <w:type w:val="continuous"/>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F5B7A64"/>
    <w:multiLevelType w:val="hybridMultilevel"/>
    <w:tmpl w:val="4F82802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67FA3528"/>
    <w:multiLevelType w:val="hybridMultilevel"/>
    <w:tmpl w:val="135886B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70D8E"/>
    <w:rsid w:val="00470D8E"/>
    <w:rsid w:val="006F4215"/>
    <w:rsid w:val="007C6567"/>
    <w:rsid w:val="00863D08"/>
    <w:rsid w:val="008F3738"/>
    <w:rsid w:val="00A03027"/>
    <w:rsid w:val="00A711EF"/>
    <w:rsid w:val="00AF21C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Theme="minorHAnsi" w:hAnsi="Arial" w:cs="Arial"/>
        <w:sz w:val="24"/>
        <w:szCs w:val="24"/>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70D8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0302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03027"/>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Theme="minorHAnsi" w:hAnsi="Arial" w:cs="Arial"/>
        <w:sz w:val="24"/>
        <w:szCs w:val="24"/>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70D8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0302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03027"/>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emf"/><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image" Target="media/image2.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G"/><Relationship Id="rId11" Type="http://schemas.openxmlformats.org/officeDocument/2006/relationships/oleObject" Target="embeddings/oleObject2.bin"/><Relationship Id="rId5" Type="http://schemas.openxmlformats.org/officeDocument/2006/relationships/webSettings" Target="webSettings.xml"/><Relationship Id="rId10" Type="http://schemas.openxmlformats.org/officeDocument/2006/relationships/image" Target="media/image4.emf"/><Relationship Id="rId4" Type="http://schemas.openxmlformats.org/officeDocument/2006/relationships/settings" Target="settings.xml"/><Relationship Id="rId9" Type="http://schemas.openxmlformats.org/officeDocument/2006/relationships/oleObject" Target="embeddings/oleObject1.bin"/></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AADA11AB.dotm</Template>
  <TotalTime>8</TotalTime>
  <Pages>5</Pages>
  <Words>858</Words>
  <Characters>4891</Characters>
  <Application>Microsoft Office Word</Application>
  <DocSecurity>4</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Essex County Council</Company>
  <LinksUpToDate>false</LinksUpToDate>
  <CharactersWithSpaces>5738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Rachael.Price</dc:creator>
  <cp:lastModifiedBy>beverly.brewington</cp:lastModifiedBy>
  <cp:revision>2</cp:revision>
  <dcterms:created xsi:type="dcterms:W3CDTF">2016-05-25T13:38:00Z</dcterms:created>
  <dcterms:modified xsi:type="dcterms:W3CDTF">2016-05-25T13:38:00Z</dcterms:modified>
</cp:coreProperties>
</file>