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rsidR="00DB5AAF" w:rsidRPr="00DB5AAF" w:rsidRDefault="00DB5AAF" w:rsidP="00DB5AAF">
      <w:pPr>
        <w:spacing w:after="0" w:line="240" w:lineRule="auto"/>
        <w:jc w:val="center"/>
        <w:rPr>
          <w:rFonts w:ascii="Arial" w:eastAsia="Times New Roman" w:hAnsi="Arial" w:cs="Arial"/>
          <w:b/>
          <w:bCs/>
          <w:sz w:val="24"/>
          <w:szCs w:val="24"/>
        </w:rPr>
      </w:pPr>
    </w:p>
    <w:p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rsidR="00DB5AAF" w:rsidRPr="00DB5AAF" w:rsidRDefault="00E96C04" w:rsidP="00DB5AAF">
      <w:pPr>
        <w:spacing w:after="0" w:line="240" w:lineRule="auto"/>
        <w:ind w:right="-720"/>
        <w:jc w:val="center"/>
        <w:rPr>
          <w:rFonts w:ascii="Arial" w:eastAsia="Times New Roman" w:hAnsi="Arial" w:cs="Arial"/>
          <w:b/>
          <w:bCs/>
          <w:sz w:val="24"/>
          <w:szCs w:val="24"/>
        </w:rPr>
      </w:pPr>
      <w:r>
        <w:rPr>
          <w:rFonts w:ascii="Arial" w:eastAsia="Times New Roman" w:hAnsi="Arial" w:cs="Arial"/>
          <w:b/>
          <w:sz w:val="24"/>
          <w:szCs w:val="24"/>
        </w:rPr>
        <w:t xml:space="preserve">Annual General </w:t>
      </w:r>
      <w:r w:rsidR="00DB5AAF" w:rsidRPr="00DB5AAF">
        <w:rPr>
          <w:rFonts w:ascii="Arial" w:eastAsia="Times New Roman" w:hAnsi="Arial" w:cs="Arial"/>
          <w:b/>
          <w:sz w:val="24"/>
          <w:szCs w:val="24"/>
        </w:rPr>
        <w:t xml:space="preserve">Parish Council Meeting Monday </w:t>
      </w:r>
      <w:r w:rsidR="008D2DBF">
        <w:rPr>
          <w:rFonts w:ascii="Arial" w:eastAsia="Times New Roman" w:hAnsi="Arial" w:cs="Arial"/>
          <w:b/>
          <w:sz w:val="24"/>
          <w:szCs w:val="24"/>
        </w:rPr>
        <w:t>16</w:t>
      </w:r>
      <w:r w:rsidR="008D2DBF" w:rsidRPr="008D2DBF">
        <w:rPr>
          <w:rFonts w:ascii="Arial" w:eastAsia="Times New Roman" w:hAnsi="Arial" w:cs="Arial"/>
          <w:b/>
          <w:sz w:val="24"/>
          <w:szCs w:val="24"/>
          <w:vertAlign w:val="superscript"/>
        </w:rPr>
        <w:t>th</w:t>
      </w:r>
      <w:r w:rsidR="008D2DBF">
        <w:rPr>
          <w:rFonts w:ascii="Arial" w:eastAsia="Times New Roman" w:hAnsi="Arial" w:cs="Arial"/>
          <w:b/>
          <w:sz w:val="24"/>
          <w:szCs w:val="24"/>
        </w:rPr>
        <w:t xml:space="preserve"> May</w:t>
      </w:r>
      <w:r w:rsidR="00DB5AAF" w:rsidRPr="00DB5AAF">
        <w:rPr>
          <w:rFonts w:ascii="Arial" w:eastAsia="Times New Roman" w:hAnsi="Arial" w:cs="Arial"/>
          <w:b/>
          <w:sz w:val="24"/>
          <w:szCs w:val="24"/>
        </w:rPr>
        <w:t xml:space="preserve"> 201</w:t>
      </w:r>
      <w:r w:rsidR="004A5842">
        <w:rPr>
          <w:rFonts w:ascii="Arial" w:eastAsia="Times New Roman" w:hAnsi="Arial" w:cs="Arial"/>
          <w:b/>
          <w:sz w:val="24"/>
          <w:szCs w:val="24"/>
        </w:rPr>
        <w:t>6</w:t>
      </w:r>
    </w:p>
    <w:p w:rsidR="00DB5AAF" w:rsidRPr="00DB5AAF" w:rsidRDefault="008D2DBF" w:rsidP="00DB5AAF">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00DB5AAF" w:rsidRPr="00DB5AAF">
        <w:rPr>
          <w:rFonts w:ascii="Arial" w:eastAsia="Times New Roman" w:hAnsi="Arial" w:cs="Arial"/>
          <w:b/>
          <w:bCs/>
          <w:sz w:val="24"/>
          <w:szCs w:val="24"/>
        </w:rPr>
        <w:t>Village Hall</w:t>
      </w:r>
    </w:p>
    <w:p w:rsidR="00DB5AAF" w:rsidRPr="00DB5AAF" w:rsidRDefault="00DB5AAF" w:rsidP="00DB5AAF">
      <w:pPr>
        <w:spacing w:after="0" w:line="240" w:lineRule="auto"/>
        <w:jc w:val="center"/>
        <w:rPr>
          <w:rFonts w:ascii="Arial" w:eastAsia="Times New Roman" w:hAnsi="Arial" w:cs="Arial"/>
          <w:b/>
          <w:sz w:val="24"/>
          <w:szCs w:val="24"/>
        </w:rPr>
      </w:pPr>
      <w:r w:rsidRPr="00DB5AAF">
        <w:rPr>
          <w:rFonts w:ascii="Arial" w:eastAsia="Times New Roman" w:hAnsi="Arial" w:cs="Arial"/>
          <w:b/>
          <w:sz w:val="24"/>
          <w:szCs w:val="24"/>
        </w:rPr>
        <w:t>MINUTES OF MEETING</w:t>
      </w:r>
    </w:p>
    <w:p w:rsidR="00DB5AAF" w:rsidRPr="00DB5AAF" w:rsidRDefault="00DB5AAF" w:rsidP="00DB5AAF">
      <w:pPr>
        <w:spacing w:after="0" w:line="240" w:lineRule="auto"/>
        <w:jc w:val="center"/>
        <w:rPr>
          <w:rFonts w:ascii="Arial" w:eastAsia="Times New Roman" w:hAnsi="Arial" w:cs="Arial"/>
          <w:b/>
          <w:sz w:val="24"/>
          <w:szCs w:val="24"/>
        </w:rPr>
      </w:pPr>
    </w:p>
    <w:p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David Williams (DW)</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t>Peter Hewitt (PH)</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Amanda Coomber</w:t>
      </w:r>
      <w:r w:rsidRPr="00DB5AAF">
        <w:rPr>
          <w:rFonts w:ascii="Arial" w:eastAsia="Times New Roman" w:hAnsi="Arial" w:cs="Arial"/>
          <w:sz w:val="24"/>
          <w:szCs w:val="24"/>
        </w:rPr>
        <w:tab/>
        <w:t>(AC)</w:t>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Pr="00DB5AAF">
        <w:rPr>
          <w:rFonts w:ascii="Arial" w:eastAsia="Times New Roman" w:hAnsi="Arial" w:cs="Arial"/>
          <w:sz w:val="24"/>
          <w:szCs w:val="24"/>
        </w:rPr>
        <w:tab/>
      </w:r>
      <w:r w:rsidR="005D6078">
        <w:rPr>
          <w:rFonts w:ascii="Arial" w:eastAsia="Times New Roman" w:hAnsi="Arial" w:cs="Arial"/>
          <w:sz w:val="24"/>
          <w:szCs w:val="24"/>
        </w:rPr>
        <w:t>Jon Howells (JH)</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 xml:space="preserve"> (DM)</w:t>
      </w:r>
      <w:r w:rsidR="00DB5AAF" w:rsidRPr="00DB5AAF">
        <w:rPr>
          <w:rFonts w:ascii="Arial" w:eastAsia="Times New Roman" w:hAnsi="Arial" w:cs="Arial"/>
          <w:sz w:val="24"/>
          <w:szCs w:val="24"/>
        </w:rPr>
        <w:tab/>
      </w:r>
      <w:r w:rsidR="00DB5AAF" w:rsidRPr="00DB5AAF">
        <w:rPr>
          <w:rFonts w:ascii="Arial" w:eastAsia="Times New Roman" w:hAnsi="Arial" w:cs="Arial"/>
          <w:sz w:val="24"/>
          <w:szCs w:val="24"/>
        </w:rPr>
        <w:tab/>
      </w:r>
      <w:r w:rsidR="004A5842">
        <w:rPr>
          <w:rFonts w:ascii="Arial" w:eastAsia="Times New Roman" w:hAnsi="Arial" w:cs="Arial"/>
          <w:sz w:val="24"/>
          <w:szCs w:val="24"/>
        </w:rPr>
        <w:t xml:space="preserve">                                </w:t>
      </w:r>
      <w:r w:rsidR="00DB5AAF" w:rsidRPr="00DB5AAF">
        <w:rPr>
          <w:rFonts w:ascii="Arial" w:eastAsia="Times New Roman" w:hAnsi="Arial" w:cs="Arial"/>
          <w:sz w:val="24"/>
          <w:szCs w:val="24"/>
        </w:rPr>
        <w:t>John Burton</w:t>
      </w:r>
      <w:r w:rsidR="00DB5AAF" w:rsidRPr="00DB5AAF">
        <w:rPr>
          <w:rFonts w:ascii="Arial" w:eastAsia="Times New Roman" w:hAnsi="Arial" w:cs="Arial"/>
          <w:sz w:val="24"/>
          <w:szCs w:val="24"/>
        </w:rPr>
        <w:tab/>
        <w:t>(JB)</w:t>
      </w:r>
    </w:p>
    <w:p w:rsidR="00DB5AAF" w:rsidRPr="00DB5AAF"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Sue Griffiths (SG)</w:t>
      </w:r>
      <w:r w:rsidR="008D2DBF">
        <w:rPr>
          <w:rFonts w:ascii="Arial" w:eastAsia="Times New Roman" w:hAnsi="Arial" w:cs="Arial"/>
          <w:sz w:val="24"/>
          <w:szCs w:val="24"/>
        </w:rPr>
        <w:tab/>
      </w:r>
      <w:r w:rsidR="008D2DBF">
        <w:rPr>
          <w:rFonts w:ascii="Arial" w:eastAsia="Times New Roman" w:hAnsi="Arial" w:cs="Arial"/>
          <w:sz w:val="24"/>
          <w:szCs w:val="24"/>
        </w:rPr>
        <w:tab/>
      </w:r>
      <w:r w:rsidR="008D2DBF">
        <w:rPr>
          <w:rFonts w:ascii="Arial" w:eastAsia="Times New Roman" w:hAnsi="Arial" w:cs="Arial"/>
          <w:sz w:val="24"/>
          <w:szCs w:val="24"/>
        </w:rPr>
        <w:tab/>
      </w:r>
      <w:r w:rsidR="008D2DBF">
        <w:rPr>
          <w:rFonts w:ascii="Arial" w:eastAsia="Times New Roman" w:hAnsi="Arial" w:cs="Arial"/>
          <w:sz w:val="24"/>
          <w:szCs w:val="24"/>
        </w:rPr>
        <w:tab/>
      </w:r>
      <w:r w:rsidR="008D2DBF">
        <w:rPr>
          <w:rFonts w:ascii="Arial" w:eastAsia="Times New Roman" w:hAnsi="Arial" w:cs="Arial"/>
          <w:sz w:val="24"/>
          <w:szCs w:val="24"/>
        </w:rPr>
        <w:tab/>
      </w:r>
      <w:r w:rsidR="008D2DBF">
        <w:rPr>
          <w:rFonts w:ascii="Arial" w:eastAsia="Times New Roman" w:hAnsi="Arial" w:cs="Arial"/>
          <w:sz w:val="24"/>
          <w:szCs w:val="24"/>
        </w:rPr>
        <w:tab/>
        <w:t>Diane Holt</w:t>
      </w:r>
    </w:p>
    <w:p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Public: none</w:t>
      </w:r>
    </w:p>
    <w:tbl>
      <w:tblPr>
        <w:tblStyle w:val="TableGrid"/>
        <w:tblW w:w="0" w:type="auto"/>
        <w:tblLayout w:type="fixed"/>
        <w:tblLook w:val="04A0" w:firstRow="1" w:lastRow="0" w:firstColumn="1" w:lastColumn="0" w:noHBand="0" w:noVBand="1"/>
      </w:tblPr>
      <w:tblGrid>
        <w:gridCol w:w="959"/>
        <w:gridCol w:w="7654"/>
        <w:gridCol w:w="629"/>
      </w:tblGrid>
      <w:tr w:rsidR="00DB5AAF" w:rsidRPr="00DB5AAF" w:rsidTr="006D45EF">
        <w:tc>
          <w:tcPr>
            <w:tcW w:w="959" w:type="dxa"/>
          </w:tcPr>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.0</w:t>
            </w:r>
          </w:p>
          <w:p w:rsid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8D2DBF" w:rsidRDefault="008D2DBF" w:rsidP="00DB5AAF">
            <w:pPr>
              <w:rPr>
                <w:rFonts w:ascii="Arial" w:eastAsia="Times New Roman" w:hAnsi="Arial" w:cs="Arial"/>
                <w:b/>
                <w:sz w:val="24"/>
                <w:szCs w:val="24"/>
              </w:rPr>
            </w:pPr>
          </w:p>
          <w:p w:rsidR="008D2DBF" w:rsidRPr="00DB5AAF" w:rsidRDefault="008D2DB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.1</w:t>
            </w:r>
          </w:p>
          <w:p w:rsidR="00DB5AAF" w:rsidRDefault="00DB5AAF" w:rsidP="00DB5AAF">
            <w:pPr>
              <w:rPr>
                <w:rFonts w:ascii="Arial" w:eastAsia="Times New Roman" w:hAnsi="Arial" w:cs="Arial"/>
                <w:b/>
                <w:sz w:val="24"/>
                <w:szCs w:val="24"/>
              </w:rPr>
            </w:pPr>
          </w:p>
          <w:p w:rsidR="008D2DBF" w:rsidRPr="00DB5AAF" w:rsidRDefault="008D2DB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.2</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.3</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.4</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6612F0" w:rsidRPr="00DB5AAF" w:rsidRDefault="006612F0"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8D2DBF">
              <w:rPr>
                <w:rFonts w:ascii="Arial" w:eastAsia="Times New Roman" w:hAnsi="Arial" w:cs="Arial"/>
                <w:b/>
                <w:sz w:val="24"/>
                <w:szCs w:val="24"/>
              </w:rPr>
              <w:t>6.</w:t>
            </w:r>
            <w:r w:rsidRPr="00DB5AAF">
              <w:rPr>
                <w:rFonts w:ascii="Arial" w:eastAsia="Times New Roman" w:hAnsi="Arial" w:cs="Arial"/>
                <w:b/>
                <w:sz w:val="24"/>
                <w:szCs w:val="24"/>
              </w:rPr>
              <w:t>5</w:t>
            </w:r>
          </w:p>
          <w:p w:rsidR="00AA4F2F" w:rsidRDefault="00AA4F2F" w:rsidP="00DB5AAF">
            <w:pPr>
              <w:rPr>
                <w:rFonts w:ascii="Arial" w:eastAsia="Times New Roman" w:hAnsi="Arial" w:cs="Arial"/>
                <w:b/>
                <w:sz w:val="24"/>
                <w:szCs w:val="24"/>
              </w:rPr>
            </w:pPr>
          </w:p>
          <w:p w:rsidR="00AA4F2F" w:rsidRPr="00DB5AAF" w:rsidRDefault="00AA4F2F" w:rsidP="00DB5AAF">
            <w:pPr>
              <w:rPr>
                <w:rFonts w:ascii="Arial" w:eastAsia="Times New Roman" w:hAnsi="Arial" w:cs="Arial"/>
                <w:b/>
                <w:sz w:val="24"/>
                <w:szCs w:val="24"/>
              </w:rPr>
            </w:pPr>
          </w:p>
          <w:p w:rsidR="00A0376B" w:rsidRDefault="00A811FA" w:rsidP="00A0376B">
            <w:pPr>
              <w:rPr>
                <w:rFonts w:ascii="Arial" w:eastAsia="Times New Roman" w:hAnsi="Arial" w:cs="Arial"/>
                <w:b/>
                <w:sz w:val="24"/>
                <w:szCs w:val="24"/>
              </w:rPr>
            </w:pPr>
            <w:r>
              <w:rPr>
                <w:rFonts w:ascii="Arial" w:eastAsia="Times New Roman" w:hAnsi="Arial" w:cs="Arial"/>
                <w:b/>
                <w:sz w:val="24"/>
                <w:szCs w:val="24"/>
              </w:rPr>
              <w:t>15</w:t>
            </w:r>
            <w:r w:rsidR="00963D3C">
              <w:rPr>
                <w:rFonts w:ascii="Arial" w:eastAsia="Times New Roman" w:hAnsi="Arial" w:cs="Arial"/>
                <w:b/>
                <w:sz w:val="24"/>
                <w:szCs w:val="24"/>
              </w:rPr>
              <w:t>6</w:t>
            </w:r>
            <w:r>
              <w:rPr>
                <w:rFonts w:ascii="Arial" w:eastAsia="Times New Roman" w:hAnsi="Arial" w:cs="Arial"/>
                <w:b/>
                <w:sz w:val="24"/>
                <w:szCs w:val="24"/>
              </w:rPr>
              <w:t>.6</w:t>
            </w:r>
          </w:p>
          <w:p w:rsidR="00A0376B" w:rsidRDefault="00A0376B" w:rsidP="00DB5AAF">
            <w:pPr>
              <w:spacing w:after="120"/>
              <w:rPr>
                <w:rFonts w:ascii="Arial" w:eastAsia="Times New Roman" w:hAnsi="Arial" w:cs="Arial"/>
                <w:b/>
                <w:sz w:val="36"/>
                <w:szCs w:val="36"/>
              </w:rPr>
            </w:pPr>
          </w:p>
          <w:p w:rsidR="00B34DE4" w:rsidRDefault="00B34DE4" w:rsidP="00DB5AAF">
            <w:pPr>
              <w:spacing w:after="120"/>
              <w:rPr>
                <w:rFonts w:ascii="Arial" w:eastAsia="Times New Roman" w:hAnsi="Arial" w:cs="Arial"/>
                <w:b/>
                <w:sz w:val="36"/>
                <w:szCs w:val="36"/>
              </w:rPr>
            </w:pPr>
          </w:p>
          <w:p w:rsidR="00B34DE4" w:rsidRDefault="00B34DE4" w:rsidP="00DB5AAF">
            <w:pPr>
              <w:spacing w:after="120"/>
              <w:rPr>
                <w:rFonts w:ascii="Arial" w:eastAsia="Times New Roman" w:hAnsi="Arial" w:cs="Arial"/>
                <w:b/>
                <w:sz w:val="36"/>
                <w:szCs w:val="36"/>
              </w:rPr>
            </w:pPr>
          </w:p>
          <w:p w:rsidR="00B34DE4" w:rsidRDefault="00B34DE4" w:rsidP="00DB5AAF">
            <w:pPr>
              <w:spacing w:after="120"/>
              <w:rPr>
                <w:rFonts w:ascii="Arial" w:eastAsia="Times New Roman" w:hAnsi="Arial" w:cs="Arial"/>
                <w:b/>
                <w:sz w:val="36"/>
                <w:szCs w:val="36"/>
              </w:rPr>
            </w:pPr>
          </w:p>
          <w:p w:rsidR="00B34DE4" w:rsidRPr="00B34DE4" w:rsidRDefault="00B34DE4" w:rsidP="00DB5AAF">
            <w:pPr>
              <w:spacing w:after="120"/>
              <w:rPr>
                <w:rFonts w:ascii="Arial" w:eastAsia="Times New Roman" w:hAnsi="Arial" w:cs="Arial"/>
                <w:b/>
                <w:sz w:val="20"/>
                <w:szCs w:val="20"/>
              </w:rPr>
            </w:pPr>
          </w:p>
          <w:p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15</w:t>
            </w:r>
            <w:r w:rsidR="00B34DE4">
              <w:rPr>
                <w:rFonts w:ascii="Arial" w:eastAsia="Times New Roman" w:hAnsi="Arial" w:cs="Arial"/>
                <w:b/>
                <w:sz w:val="24"/>
                <w:szCs w:val="24"/>
              </w:rPr>
              <w:t>6</w:t>
            </w:r>
            <w:r w:rsidRPr="00DB5AAF">
              <w:rPr>
                <w:rFonts w:ascii="Arial" w:eastAsia="Times New Roman" w:hAnsi="Arial" w:cs="Arial"/>
                <w:b/>
                <w:sz w:val="24"/>
                <w:szCs w:val="24"/>
              </w:rPr>
              <w:t>.</w:t>
            </w:r>
            <w:r w:rsidR="0081266A">
              <w:rPr>
                <w:rFonts w:ascii="Arial" w:eastAsia="Times New Roman" w:hAnsi="Arial" w:cs="Arial"/>
                <w:b/>
                <w:sz w:val="24"/>
                <w:szCs w:val="24"/>
              </w:rPr>
              <w:t>7</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8C2361" w:rsidRDefault="00DB5AAF" w:rsidP="00DB5AAF">
            <w:pPr>
              <w:rPr>
                <w:rFonts w:ascii="Arial" w:eastAsia="Times New Roman" w:hAnsi="Arial" w:cs="Arial"/>
                <w:b/>
                <w:sz w:val="18"/>
                <w:szCs w:val="18"/>
              </w:rPr>
            </w:pPr>
          </w:p>
          <w:p w:rsidR="00DB5AAF" w:rsidRDefault="00DB5AAF"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007B9E" w:rsidP="00DB5AAF">
            <w:pPr>
              <w:rPr>
                <w:rFonts w:ascii="Arial" w:eastAsia="Times New Roman" w:hAnsi="Arial" w:cs="Arial"/>
                <w:b/>
                <w:sz w:val="24"/>
                <w:szCs w:val="24"/>
              </w:rPr>
            </w:pPr>
            <w:r>
              <w:rPr>
                <w:rFonts w:ascii="Arial" w:eastAsia="Times New Roman" w:hAnsi="Arial" w:cs="Arial"/>
                <w:b/>
                <w:sz w:val="24"/>
                <w:szCs w:val="24"/>
              </w:rPr>
              <w:t>155.6</w:t>
            </w: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8A12D6" w:rsidRDefault="008A12D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8A12D6" w:rsidRPr="00DB5AAF" w:rsidRDefault="008A12D6"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E72356" w:rsidRDefault="00E72356" w:rsidP="00DB5AAF">
            <w:pPr>
              <w:rPr>
                <w:rFonts w:ascii="Arial" w:eastAsia="Times New Roman" w:hAnsi="Arial" w:cs="Arial"/>
                <w:b/>
                <w:sz w:val="24"/>
                <w:szCs w:val="24"/>
              </w:rPr>
            </w:pPr>
          </w:p>
          <w:p w:rsidR="001762A4" w:rsidRPr="00371971" w:rsidRDefault="001762A4" w:rsidP="00DB5AAF">
            <w:pPr>
              <w:rPr>
                <w:rFonts w:ascii="Arial" w:eastAsia="Times New Roman" w:hAnsi="Arial" w:cs="Arial"/>
                <w:b/>
                <w:sz w:val="36"/>
                <w:szCs w:val="36"/>
              </w:rPr>
            </w:pPr>
          </w:p>
          <w:p w:rsidR="00E72356" w:rsidRDefault="00E72356"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87390" w:rsidRDefault="00F87390"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F118EA" w:rsidRDefault="00F118EA" w:rsidP="00DB5AAF">
            <w:pPr>
              <w:rPr>
                <w:rFonts w:ascii="Arial" w:eastAsia="Times New Roman" w:hAnsi="Arial" w:cs="Arial"/>
                <w:b/>
                <w:sz w:val="24"/>
                <w:szCs w:val="24"/>
              </w:rPr>
            </w:pPr>
          </w:p>
          <w:p w:rsidR="00371971" w:rsidRDefault="00371971"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15</w:t>
            </w:r>
            <w:r w:rsidR="00371971">
              <w:rPr>
                <w:rFonts w:ascii="Arial" w:eastAsia="Times New Roman" w:hAnsi="Arial" w:cs="Arial"/>
                <w:b/>
                <w:sz w:val="24"/>
                <w:szCs w:val="24"/>
              </w:rPr>
              <w:t>6</w:t>
            </w:r>
            <w:r w:rsidRPr="00DB5AAF">
              <w:rPr>
                <w:rFonts w:ascii="Arial" w:eastAsia="Times New Roman" w:hAnsi="Arial" w:cs="Arial"/>
                <w:b/>
                <w:sz w:val="24"/>
                <w:szCs w:val="24"/>
              </w:rPr>
              <w:t>.</w:t>
            </w:r>
            <w:r w:rsidR="00C90AB4">
              <w:rPr>
                <w:rFonts w:ascii="Arial" w:eastAsia="Times New Roman" w:hAnsi="Arial" w:cs="Arial"/>
                <w:b/>
                <w:sz w:val="24"/>
                <w:szCs w:val="24"/>
              </w:rPr>
              <w:t>8</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F87390" w:rsidRDefault="00F87390" w:rsidP="00DB5AAF">
            <w:pPr>
              <w:rPr>
                <w:rFonts w:ascii="Arial" w:eastAsia="Times New Roman" w:hAnsi="Arial" w:cs="Arial"/>
                <w:b/>
                <w:sz w:val="28"/>
                <w:szCs w:val="28"/>
              </w:rPr>
            </w:pPr>
          </w:p>
          <w:p w:rsidR="00F87390" w:rsidRDefault="00F87390"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E16F1E" w:rsidRDefault="00E16F1E" w:rsidP="00DB5AAF">
            <w:pPr>
              <w:rPr>
                <w:rFonts w:ascii="Arial" w:eastAsia="Times New Roman" w:hAnsi="Arial" w:cs="Arial"/>
                <w:b/>
                <w:sz w:val="28"/>
                <w:szCs w:val="28"/>
              </w:rPr>
            </w:pPr>
          </w:p>
          <w:p w:rsidR="00DB5AAF" w:rsidRPr="00A40DFE" w:rsidRDefault="00DB5AAF" w:rsidP="00DB5AAF">
            <w:pPr>
              <w:rPr>
                <w:rFonts w:ascii="Arial" w:eastAsia="Times New Roman" w:hAnsi="Arial" w:cs="Arial"/>
                <w:b/>
                <w:sz w:val="40"/>
                <w:szCs w:val="40"/>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40DFE">
              <w:rPr>
                <w:rFonts w:ascii="Arial" w:eastAsia="Times New Roman" w:hAnsi="Arial" w:cs="Arial"/>
                <w:b/>
                <w:sz w:val="24"/>
                <w:szCs w:val="24"/>
              </w:rPr>
              <w:t>56</w:t>
            </w:r>
            <w:r w:rsidRPr="00DB5AAF">
              <w:rPr>
                <w:rFonts w:ascii="Arial" w:eastAsia="Times New Roman" w:hAnsi="Arial" w:cs="Arial"/>
                <w:b/>
                <w:sz w:val="24"/>
                <w:szCs w:val="24"/>
              </w:rPr>
              <w:t>.9</w:t>
            </w:r>
          </w:p>
          <w:p w:rsidR="00DB5AAF" w:rsidRPr="00DB5AAF" w:rsidRDefault="00DB5AAF" w:rsidP="00DB5AAF">
            <w:pPr>
              <w:rPr>
                <w:rFonts w:ascii="Arial" w:eastAsia="Times New Roman" w:hAnsi="Arial" w:cs="Arial"/>
                <w:b/>
                <w:sz w:val="18"/>
                <w:szCs w:val="18"/>
              </w:rPr>
            </w:pPr>
          </w:p>
          <w:p w:rsidR="00DB5AAF" w:rsidRPr="00A40DFE" w:rsidRDefault="00DB5AAF" w:rsidP="00DB5AAF">
            <w:pPr>
              <w:rPr>
                <w:rFonts w:ascii="Arial" w:eastAsia="Times New Roman" w:hAnsi="Arial" w:cs="Arial"/>
                <w:b/>
                <w:sz w:val="28"/>
                <w:szCs w:val="28"/>
              </w:rPr>
            </w:pPr>
          </w:p>
          <w:p w:rsidR="00DB5AAF" w:rsidRPr="00A40DFE" w:rsidRDefault="00DB5AAF" w:rsidP="00DB5AAF">
            <w:pPr>
              <w:rPr>
                <w:rFonts w:ascii="Arial" w:eastAsia="Times New Roman" w:hAnsi="Arial" w:cs="Arial"/>
                <w:b/>
                <w:sz w:val="52"/>
                <w:szCs w:val="52"/>
              </w:rPr>
            </w:pPr>
          </w:p>
          <w:p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15</w:t>
            </w:r>
            <w:r w:rsidR="00A40DFE">
              <w:rPr>
                <w:rFonts w:ascii="Arial" w:eastAsia="Times New Roman" w:hAnsi="Arial" w:cs="Arial"/>
                <w:b/>
                <w:sz w:val="24"/>
                <w:szCs w:val="24"/>
              </w:rPr>
              <w:t>6</w:t>
            </w:r>
            <w:r>
              <w:rPr>
                <w:rFonts w:ascii="Arial" w:eastAsia="Times New Roman" w:hAnsi="Arial" w:cs="Arial"/>
                <w:b/>
                <w:sz w:val="24"/>
                <w:szCs w:val="24"/>
              </w:rPr>
              <w:t>.10</w:t>
            </w:r>
          </w:p>
          <w:p w:rsidR="00DB5AAF" w:rsidRPr="00DB5AAF" w:rsidRDefault="00DB5AAF" w:rsidP="00DB5AAF">
            <w:pPr>
              <w:rPr>
                <w:rFonts w:ascii="Arial" w:eastAsia="Times New Roman" w:hAnsi="Arial" w:cs="Arial"/>
                <w:b/>
                <w:sz w:val="28"/>
                <w:szCs w:val="28"/>
              </w:rPr>
            </w:pPr>
          </w:p>
          <w:p w:rsidR="00DB5AAF" w:rsidRDefault="00DB5AAF" w:rsidP="00DB5AAF">
            <w:pPr>
              <w:rPr>
                <w:rFonts w:ascii="Arial" w:eastAsia="Times New Roman" w:hAnsi="Arial" w:cs="Arial"/>
                <w:b/>
                <w:sz w:val="28"/>
                <w:szCs w:val="28"/>
              </w:rPr>
            </w:pPr>
          </w:p>
          <w:p w:rsidR="00004C32" w:rsidRDefault="00004C32"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Pr="007638F8" w:rsidRDefault="007638F8"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8A12D6" w:rsidRDefault="008A12D6" w:rsidP="00DB5AAF">
            <w:pPr>
              <w:rPr>
                <w:rFonts w:ascii="Arial" w:eastAsia="Times New Roman" w:hAnsi="Arial" w:cs="Arial"/>
                <w:b/>
                <w:sz w:val="28"/>
                <w:szCs w:val="28"/>
              </w:rPr>
            </w:pPr>
          </w:p>
          <w:p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t>1</w:t>
            </w:r>
            <w:r w:rsidR="00DB5AAF" w:rsidRPr="00DB5AAF">
              <w:rPr>
                <w:rFonts w:ascii="Arial" w:eastAsia="Times New Roman" w:hAnsi="Arial" w:cs="Arial"/>
                <w:b/>
                <w:sz w:val="24"/>
                <w:szCs w:val="24"/>
              </w:rPr>
              <w:t>5</w:t>
            </w:r>
            <w:r w:rsidR="007638F8">
              <w:rPr>
                <w:rFonts w:ascii="Arial" w:eastAsia="Times New Roman" w:hAnsi="Arial" w:cs="Arial"/>
                <w:b/>
                <w:sz w:val="24"/>
                <w:szCs w:val="24"/>
              </w:rPr>
              <w:t>6</w:t>
            </w:r>
            <w:r w:rsidR="00DB5AAF" w:rsidRPr="00DB5AAF">
              <w:rPr>
                <w:rFonts w:ascii="Arial" w:eastAsia="Times New Roman" w:hAnsi="Arial" w:cs="Arial"/>
                <w:b/>
                <w:sz w:val="24"/>
                <w:szCs w:val="24"/>
              </w:rPr>
              <w:t>.1</w:t>
            </w:r>
            <w:r>
              <w:rPr>
                <w:rFonts w:ascii="Arial" w:eastAsia="Times New Roman" w:hAnsi="Arial" w:cs="Arial"/>
                <w:b/>
                <w:sz w:val="24"/>
                <w:szCs w:val="24"/>
              </w:rPr>
              <w:t>1</w:t>
            </w:r>
          </w:p>
          <w:p w:rsidR="00DB5AAF" w:rsidRDefault="00DB5AAF"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0430C2" w:rsidRDefault="000430C2"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7638F8" w:rsidRDefault="007638F8" w:rsidP="00DB5AAF">
            <w:pPr>
              <w:rPr>
                <w:rFonts w:ascii="Arial" w:eastAsia="Times New Roman" w:hAnsi="Arial" w:cs="Arial"/>
                <w:b/>
                <w:sz w:val="24"/>
                <w:szCs w:val="24"/>
              </w:rPr>
            </w:pPr>
          </w:p>
          <w:p w:rsidR="00587A10" w:rsidRDefault="00587A10" w:rsidP="00DB5AAF">
            <w:pPr>
              <w:rPr>
                <w:rFonts w:ascii="Arial" w:eastAsia="Times New Roman" w:hAnsi="Arial" w:cs="Arial"/>
                <w:b/>
                <w:sz w:val="36"/>
                <w:szCs w:val="36"/>
              </w:rPr>
            </w:pPr>
          </w:p>
          <w:p w:rsidR="007638F8" w:rsidRDefault="007638F8" w:rsidP="00DB5AAF">
            <w:pPr>
              <w:rPr>
                <w:rFonts w:ascii="Arial" w:eastAsia="Times New Roman" w:hAnsi="Arial" w:cs="Arial"/>
                <w:b/>
                <w:sz w:val="36"/>
                <w:szCs w:val="36"/>
              </w:rPr>
            </w:pPr>
          </w:p>
          <w:p w:rsidR="007638F8" w:rsidRPr="00587A10" w:rsidRDefault="007638F8" w:rsidP="00DB5AAF">
            <w:pPr>
              <w:rPr>
                <w:rFonts w:ascii="Arial" w:eastAsia="Times New Roman" w:hAnsi="Arial" w:cs="Arial"/>
                <w:b/>
                <w:sz w:val="36"/>
                <w:szCs w:val="36"/>
              </w:rPr>
            </w:pPr>
          </w:p>
          <w:p w:rsidR="000430C2" w:rsidRPr="00DB5AAF" w:rsidRDefault="000430C2"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15</w:t>
            </w:r>
            <w:r w:rsidR="007638F8">
              <w:rPr>
                <w:rFonts w:ascii="Arial" w:eastAsia="Times New Roman" w:hAnsi="Arial" w:cs="Arial"/>
                <w:b/>
                <w:sz w:val="24"/>
                <w:szCs w:val="24"/>
              </w:rPr>
              <w:t>6</w:t>
            </w:r>
            <w:r w:rsidRPr="00DB5AAF">
              <w:rPr>
                <w:rFonts w:ascii="Arial" w:eastAsia="Times New Roman" w:hAnsi="Arial" w:cs="Arial"/>
                <w:b/>
                <w:sz w:val="24"/>
                <w:szCs w:val="24"/>
              </w:rPr>
              <w:t>.1</w:t>
            </w:r>
            <w:r w:rsidR="00587A10">
              <w:rPr>
                <w:rFonts w:ascii="Arial" w:eastAsia="Times New Roman" w:hAnsi="Arial" w:cs="Arial"/>
                <w:b/>
                <w:sz w:val="24"/>
                <w:szCs w:val="24"/>
              </w:rPr>
              <w:t>2</w:t>
            </w:r>
          </w:p>
          <w:p w:rsidR="00DB5AAF" w:rsidRPr="00DB5AAF" w:rsidRDefault="00DB5AAF" w:rsidP="00DB5AAF">
            <w:pPr>
              <w:rPr>
                <w:rFonts w:ascii="Arial" w:eastAsia="Times New Roman" w:hAnsi="Arial" w:cs="Arial"/>
                <w:b/>
                <w:sz w:val="24"/>
                <w:szCs w:val="24"/>
              </w:rPr>
            </w:pPr>
          </w:p>
          <w:p w:rsidR="00DB5AAF" w:rsidRPr="003F5C9A" w:rsidRDefault="00DB5AAF" w:rsidP="00DB5AAF">
            <w:pPr>
              <w:rPr>
                <w:rFonts w:ascii="Arial" w:eastAsia="Times New Roman" w:hAnsi="Arial" w:cs="Arial"/>
                <w:b/>
                <w:sz w:val="28"/>
                <w:szCs w:val="28"/>
              </w:rPr>
            </w:pPr>
          </w:p>
          <w:p w:rsidR="00DB5AAF" w:rsidRDefault="00DB5AAF" w:rsidP="00DB5AAF">
            <w:pPr>
              <w:rPr>
                <w:rFonts w:ascii="Arial" w:eastAsia="Times New Roman" w:hAnsi="Arial" w:cs="Arial"/>
                <w:b/>
                <w:sz w:val="24"/>
                <w:szCs w:val="24"/>
              </w:rPr>
            </w:pPr>
          </w:p>
          <w:p w:rsidR="003F5C9A" w:rsidRPr="003F5C9A" w:rsidRDefault="003F5C9A" w:rsidP="00DB5AAF">
            <w:pPr>
              <w:rPr>
                <w:rFonts w:ascii="Arial" w:eastAsia="Times New Roman" w:hAnsi="Arial" w:cs="Arial"/>
                <w:b/>
                <w:sz w:val="32"/>
                <w:szCs w:val="32"/>
              </w:rPr>
            </w:pPr>
          </w:p>
          <w:p w:rsidR="003F5C9A" w:rsidRPr="003F5C9A" w:rsidRDefault="003F5C9A"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3F5C9A">
              <w:rPr>
                <w:rFonts w:ascii="Arial" w:eastAsia="Times New Roman" w:hAnsi="Arial" w:cs="Arial"/>
                <w:b/>
                <w:sz w:val="24"/>
                <w:szCs w:val="24"/>
              </w:rPr>
              <w:t>6</w:t>
            </w:r>
            <w:r w:rsidRPr="00DB5AAF">
              <w:rPr>
                <w:rFonts w:ascii="Arial" w:eastAsia="Times New Roman" w:hAnsi="Arial" w:cs="Arial"/>
                <w:b/>
                <w:sz w:val="24"/>
                <w:szCs w:val="24"/>
              </w:rPr>
              <w:t>.1</w:t>
            </w:r>
            <w:r w:rsidR="00587A10">
              <w:rPr>
                <w:rFonts w:ascii="Arial" w:eastAsia="Times New Roman" w:hAnsi="Arial" w:cs="Arial"/>
                <w:b/>
                <w:sz w:val="24"/>
                <w:szCs w:val="24"/>
              </w:rPr>
              <w:t>3</w:t>
            </w:r>
          </w:p>
          <w:p w:rsidR="00DB5AAF" w:rsidRPr="00DB5AAF" w:rsidRDefault="00DB5AAF" w:rsidP="00DB5AAF">
            <w:pPr>
              <w:rPr>
                <w:rFonts w:ascii="Arial" w:eastAsia="Times New Roman" w:hAnsi="Arial" w:cs="Arial"/>
                <w:b/>
                <w:sz w:val="24"/>
                <w:szCs w:val="24"/>
              </w:rPr>
            </w:pPr>
          </w:p>
          <w:p w:rsidR="00DB5AAF" w:rsidRPr="00E67B02" w:rsidRDefault="00DB5AAF" w:rsidP="00DB5AAF">
            <w:pPr>
              <w:rPr>
                <w:rFonts w:ascii="Arial" w:eastAsia="Times New Roman" w:hAnsi="Arial" w:cs="Arial"/>
                <w:b/>
                <w:sz w:val="32"/>
                <w:szCs w:val="32"/>
              </w:rPr>
            </w:pPr>
          </w:p>
          <w:p w:rsidR="0089345F" w:rsidRDefault="0089345F"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3F5C9A">
              <w:rPr>
                <w:rFonts w:ascii="Arial" w:eastAsia="Times New Roman" w:hAnsi="Arial" w:cs="Arial"/>
                <w:b/>
                <w:sz w:val="24"/>
                <w:szCs w:val="24"/>
              </w:rPr>
              <w:t>6</w:t>
            </w:r>
            <w:r w:rsidRPr="00DB5AAF">
              <w:rPr>
                <w:rFonts w:ascii="Arial" w:eastAsia="Times New Roman" w:hAnsi="Arial" w:cs="Arial"/>
                <w:b/>
                <w:sz w:val="24"/>
                <w:szCs w:val="24"/>
              </w:rPr>
              <w:t>.1</w:t>
            </w:r>
            <w:r w:rsidR="0084692D">
              <w:rPr>
                <w:rFonts w:ascii="Arial" w:eastAsia="Times New Roman" w:hAnsi="Arial" w:cs="Arial"/>
                <w:b/>
                <w:sz w:val="24"/>
                <w:szCs w:val="24"/>
              </w:rPr>
              <w:t>4</w:t>
            </w:r>
          </w:p>
          <w:p w:rsidR="0089345F" w:rsidRDefault="0089345F" w:rsidP="00DB5AAF">
            <w:pPr>
              <w:rPr>
                <w:rFonts w:ascii="Arial" w:eastAsia="Times New Roman" w:hAnsi="Arial" w:cs="Arial"/>
                <w:b/>
                <w:sz w:val="32"/>
                <w:szCs w:val="32"/>
              </w:rPr>
            </w:pPr>
          </w:p>
          <w:p w:rsidR="00FC1A94" w:rsidRDefault="00FC1A94" w:rsidP="00DB5AAF">
            <w:pPr>
              <w:rPr>
                <w:rFonts w:ascii="Arial" w:eastAsia="Times New Roman" w:hAnsi="Arial" w:cs="Arial"/>
                <w:b/>
                <w:sz w:val="32"/>
                <w:szCs w:val="32"/>
              </w:rPr>
            </w:pPr>
          </w:p>
          <w:p w:rsidR="00FC1A94" w:rsidRPr="00E67B02" w:rsidRDefault="00FC1A94" w:rsidP="00DB5AAF">
            <w:pPr>
              <w:rPr>
                <w:rFonts w:ascii="Arial" w:eastAsia="Times New Roman" w:hAnsi="Arial" w:cs="Arial"/>
                <w:b/>
                <w:sz w:val="28"/>
                <w:szCs w:val="28"/>
              </w:rPr>
            </w:pPr>
          </w:p>
          <w:p w:rsidR="00DB5AAF" w:rsidRPr="00DB5AAF" w:rsidRDefault="00DB5AAF" w:rsidP="00DB5AAF">
            <w:pPr>
              <w:rPr>
                <w:rFonts w:ascii="Arial" w:eastAsia="Times New Roman" w:hAnsi="Arial" w:cs="Arial"/>
                <w:b/>
                <w:sz w:val="16"/>
                <w:szCs w:val="16"/>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15</w:t>
            </w:r>
            <w:r w:rsidR="003F5C9A">
              <w:rPr>
                <w:rFonts w:ascii="Arial" w:eastAsia="Times New Roman" w:hAnsi="Arial" w:cs="Arial"/>
                <w:b/>
                <w:sz w:val="24"/>
                <w:szCs w:val="24"/>
              </w:rPr>
              <w:t>6</w:t>
            </w:r>
            <w:r w:rsidRPr="00DB5AAF">
              <w:rPr>
                <w:rFonts w:ascii="Arial" w:eastAsia="Times New Roman" w:hAnsi="Arial" w:cs="Arial"/>
                <w:b/>
                <w:sz w:val="24"/>
                <w:szCs w:val="24"/>
              </w:rPr>
              <w:t>.1</w:t>
            </w:r>
            <w:r w:rsidR="0084692D">
              <w:rPr>
                <w:rFonts w:ascii="Arial" w:eastAsia="Times New Roman" w:hAnsi="Arial" w:cs="Arial"/>
                <w:b/>
                <w:sz w:val="24"/>
                <w:szCs w:val="24"/>
              </w:rPr>
              <w:t>5</w:t>
            </w:r>
          </w:p>
          <w:p w:rsidR="00DB5AAF" w:rsidRPr="00DB5AAF" w:rsidRDefault="00DB5AAF" w:rsidP="00DB5AAF">
            <w:pPr>
              <w:rPr>
                <w:rFonts w:ascii="Arial" w:eastAsia="Times New Roman" w:hAnsi="Arial" w:cs="Arial"/>
                <w:b/>
                <w:sz w:val="16"/>
                <w:szCs w:val="16"/>
              </w:rPr>
            </w:pPr>
          </w:p>
          <w:p w:rsidR="00DB5AAF" w:rsidRPr="00796986" w:rsidRDefault="00DB5AAF" w:rsidP="00DB5AAF">
            <w:pPr>
              <w:rPr>
                <w:rFonts w:ascii="Arial" w:eastAsia="Times New Roman" w:hAnsi="Arial" w:cs="Arial"/>
                <w:b/>
                <w:sz w:val="40"/>
                <w:szCs w:val="40"/>
              </w:rPr>
            </w:pPr>
          </w:p>
          <w:p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15</w:t>
            </w:r>
            <w:r w:rsidR="003F5C9A">
              <w:rPr>
                <w:rFonts w:ascii="Arial" w:eastAsia="Times New Roman" w:hAnsi="Arial" w:cs="Arial"/>
                <w:b/>
                <w:sz w:val="24"/>
                <w:szCs w:val="24"/>
              </w:rPr>
              <w:t>6</w:t>
            </w:r>
            <w:r>
              <w:rPr>
                <w:rFonts w:ascii="Arial" w:eastAsia="Times New Roman" w:hAnsi="Arial" w:cs="Arial"/>
                <w:b/>
                <w:sz w:val="24"/>
                <w:szCs w:val="24"/>
              </w:rPr>
              <w:t>.1</w:t>
            </w:r>
            <w:r w:rsidR="0084692D">
              <w:rPr>
                <w:rFonts w:ascii="Arial" w:eastAsia="Times New Roman" w:hAnsi="Arial" w:cs="Arial"/>
                <w:b/>
                <w:sz w:val="24"/>
                <w:szCs w:val="24"/>
              </w:rPr>
              <w:t>6</w:t>
            </w:r>
            <w:r w:rsidR="00DB5AAF"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b/>
                <w:sz w:val="24"/>
                <w:szCs w:val="24"/>
              </w:rPr>
            </w:pPr>
          </w:p>
          <w:p w:rsidR="00DB5AAF" w:rsidRDefault="00DB5AAF" w:rsidP="00DB5AAF">
            <w:pPr>
              <w:rPr>
                <w:rFonts w:ascii="Arial" w:eastAsia="Times New Roman" w:hAnsi="Arial" w:cs="Arial"/>
                <w:b/>
                <w:sz w:val="28"/>
                <w:szCs w:val="28"/>
              </w:rPr>
            </w:pPr>
          </w:p>
          <w:p w:rsidR="00796986" w:rsidRPr="00796986" w:rsidRDefault="00796986"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p>
          <w:p w:rsidR="0084692D" w:rsidRPr="00DB5AAF" w:rsidRDefault="0084692D" w:rsidP="00DB5AAF">
            <w:pPr>
              <w:rPr>
                <w:rFonts w:ascii="Arial" w:eastAsia="Times New Roman" w:hAnsi="Arial" w:cs="Arial"/>
                <w:b/>
                <w:sz w:val="24"/>
                <w:szCs w:val="24"/>
              </w:rPr>
            </w:pPr>
            <w:r>
              <w:rPr>
                <w:rFonts w:ascii="Arial" w:eastAsia="Times New Roman" w:hAnsi="Arial" w:cs="Arial"/>
                <w:b/>
                <w:sz w:val="24"/>
                <w:szCs w:val="24"/>
              </w:rPr>
              <w:t>15</w:t>
            </w:r>
            <w:r w:rsidR="003F5C9A">
              <w:rPr>
                <w:rFonts w:ascii="Arial" w:eastAsia="Times New Roman" w:hAnsi="Arial" w:cs="Arial"/>
                <w:b/>
                <w:sz w:val="24"/>
                <w:szCs w:val="24"/>
              </w:rPr>
              <w:t>6</w:t>
            </w:r>
            <w:r>
              <w:rPr>
                <w:rFonts w:ascii="Arial" w:eastAsia="Times New Roman" w:hAnsi="Arial" w:cs="Arial"/>
                <w:b/>
                <w:sz w:val="24"/>
                <w:szCs w:val="24"/>
              </w:rPr>
              <w:t>.17</w:t>
            </w:r>
          </w:p>
          <w:p w:rsidR="00DB5AAF" w:rsidRPr="00DB5AAF" w:rsidRDefault="00DB5AAF" w:rsidP="00DB5AAF">
            <w:pPr>
              <w:rPr>
                <w:rFonts w:ascii="Arial" w:eastAsia="Times New Roman" w:hAnsi="Arial" w:cs="Arial"/>
                <w:b/>
                <w:sz w:val="24"/>
                <w:szCs w:val="24"/>
              </w:rPr>
            </w:pPr>
          </w:p>
          <w:p w:rsidR="00DB5AAF" w:rsidRPr="0084692D" w:rsidRDefault="00DB5AAF" w:rsidP="00DB5AAF">
            <w:pPr>
              <w:rPr>
                <w:rFonts w:ascii="Arial" w:eastAsia="Times New Roman" w:hAnsi="Arial" w:cs="Arial"/>
                <w:b/>
                <w:sz w:val="40"/>
                <w:szCs w:val="40"/>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p>
        </w:tc>
        <w:tc>
          <w:tcPr>
            <w:tcW w:w="7654" w:type="dxa"/>
          </w:tcPr>
          <w:p w:rsidR="008D2DBF" w:rsidRDefault="008D2DBF" w:rsidP="00DB5AAF">
            <w:pPr>
              <w:rPr>
                <w:rFonts w:ascii="Arial" w:eastAsia="Times New Roman" w:hAnsi="Arial" w:cs="Arial"/>
                <w:b/>
                <w:sz w:val="24"/>
                <w:szCs w:val="24"/>
              </w:rPr>
            </w:pPr>
            <w:r>
              <w:rPr>
                <w:rFonts w:ascii="Arial" w:eastAsia="Times New Roman" w:hAnsi="Arial" w:cs="Arial"/>
                <w:b/>
                <w:sz w:val="24"/>
                <w:szCs w:val="24"/>
              </w:rPr>
              <w:lastRenderedPageBreak/>
              <w:t>Election of Chairman and Vice Chair, and Acceptance of Office</w:t>
            </w:r>
          </w:p>
          <w:p w:rsidR="008D2DBF" w:rsidRPr="008D2DBF" w:rsidRDefault="008D2DBF" w:rsidP="00DB5AAF">
            <w:pPr>
              <w:rPr>
                <w:rFonts w:ascii="Arial" w:eastAsia="Times New Roman" w:hAnsi="Arial" w:cs="Arial"/>
                <w:sz w:val="24"/>
                <w:szCs w:val="24"/>
              </w:rPr>
            </w:pPr>
            <w:r>
              <w:rPr>
                <w:rFonts w:ascii="Arial" w:eastAsia="Times New Roman" w:hAnsi="Arial" w:cs="Arial"/>
                <w:sz w:val="24"/>
                <w:szCs w:val="24"/>
              </w:rPr>
              <w:t>It was proposed and unanimously agreed that David Williams should continue as Chairman and John Burton as Vice Chair. In the absence of other nominations, both accepted office.</w:t>
            </w:r>
          </w:p>
          <w:p w:rsidR="008D2DBF" w:rsidRDefault="008D2DB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Apologies for Absence</w:t>
            </w:r>
          </w:p>
          <w:p w:rsidR="006612F0" w:rsidRDefault="006612F0" w:rsidP="00DB5AAF">
            <w:pPr>
              <w:rPr>
                <w:rFonts w:ascii="Arial" w:eastAsia="Times New Roman" w:hAnsi="Arial" w:cs="Arial"/>
                <w:sz w:val="24"/>
                <w:szCs w:val="24"/>
              </w:rPr>
            </w:pPr>
            <w:r>
              <w:rPr>
                <w:rFonts w:ascii="Arial" w:eastAsia="Times New Roman" w:hAnsi="Arial" w:cs="Arial"/>
                <w:sz w:val="24"/>
                <w:szCs w:val="24"/>
              </w:rPr>
              <w:t xml:space="preserve">Janice Loughlin </w:t>
            </w:r>
            <w:r w:rsidR="005D6078">
              <w:rPr>
                <w:rFonts w:ascii="Arial" w:eastAsia="Times New Roman" w:hAnsi="Arial" w:cs="Arial"/>
                <w:sz w:val="24"/>
                <w:szCs w:val="24"/>
              </w:rPr>
              <w:t>(</w:t>
            </w:r>
            <w:r w:rsidR="008D2DBF">
              <w:rPr>
                <w:rFonts w:ascii="Arial" w:eastAsia="Times New Roman" w:hAnsi="Arial" w:cs="Arial"/>
                <w:sz w:val="24"/>
                <w:szCs w:val="24"/>
              </w:rPr>
              <w:t>illness</w:t>
            </w:r>
            <w:r w:rsidR="005D6078">
              <w:rPr>
                <w:rFonts w:ascii="Arial" w:eastAsia="Times New Roman" w:hAnsi="Arial" w:cs="Arial"/>
                <w:sz w:val="24"/>
                <w:szCs w:val="24"/>
              </w:rPr>
              <w:t>)</w:t>
            </w:r>
          </w:p>
          <w:p w:rsidR="006612F0" w:rsidRDefault="006612F0" w:rsidP="00DB5AAF">
            <w:pPr>
              <w:rPr>
                <w:rFonts w:ascii="Arial" w:eastAsia="Times New Roman" w:hAnsi="Arial" w:cs="Arial"/>
                <w:sz w:val="24"/>
                <w:szCs w:val="24"/>
              </w:rPr>
            </w:pPr>
            <w:r>
              <w:rPr>
                <w:rFonts w:ascii="Arial" w:eastAsia="Times New Roman" w:hAnsi="Arial" w:cs="Arial"/>
                <w:sz w:val="24"/>
                <w:szCs w:val="24"/>
              </w:rPr>
              <w:t xml:space="preserve">Cllr Gooding </w:t>
            </w:r>
          </w:p>
          <w:p w:rsidR="008D2DBF" w:rsidRPr="00DB5AAF" w:rsidRDefault="008D2DBF" w:rsidP="00DB5AAF">
            <w:pPr>
              <w:rPr>
                <w:rFonts w:ascii="Arial" w:eastAsia="Times New Roman" w:hAnsi="Arial" w:cs="Arial"/>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rsidR="00DB5AAF" w:rsidRPr="00DB5AAF" w:rsidRDefault="005D6078" w:rsidP="00DB5AAF">
            <w:pPr>
              <w:rPr>
                <w:rFonts w:ascii="Arial" w:eastAsia="Times New Roman" w:hAnsi="Arial" w:cs="Arial"/>
                <w:sz w:val="24"/>
                <w:szCs w:val="24"/>
              </w:rPr>
            </w:pPr>
            <w:r>
              <w:rPr>
                <w:rFonts w:ascii="Arial" w:eastAsia="Times New Roman" w:hAnsi="Arial" w:cs="Arial"/>
                <w:sz w:val="24"/>
                <w:szCs w:val="24"/>
              </w:rPr>
              <w:t>Jon Howells</w:t>
            </w:r>
            <w:r w:rsidR="001762A4">
              <w:rPr>
                <w:rFonts w:ascii="Arial" w:eastAsia="Times New Roman" w:hAnsi="Arial" w:cs="Arial"/>
                <w:sz w:val="24"/>
                <w:szCs w:val="24"/>
              </w:rPr>
              <w:t xml:space="preserve"> (i</w:t>
            </w:r>
            <w:r>
              <w:rPr>
                <w:rFonts w:ascii="Arial" w:eastAsia="Times New Roman" w:hAnsi="Arial" w:cs="Arial"/>
                <w:sz w:val="24"/>
                <w:szCs w:val="24"/>
              </w:rPr>
              <w:t xml:space="preserve">tem </w:t>
            </w:r>
            <w:r w:rsidR="008D2DBF">
              <w:rPr>
                <w:rFonts w:ascii="Arial" w:eastAsia="Times New Roman" w:hAnsi="Arial" w:cs="Arial"/>
                <w:sz w:val="24"/>
                <w:szCs w:val="24"/>
              </w:rPr>
              <w:t>156.14)</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last meeting of Berden Parish Council held on </w:t>
            </w:r>
            <w:r w:rsidR="008D2DBF">
              <w:rPr>
                <w:rFonts w:ascii="Arial" w:eastAsia="Times New Roman" w:hAnsi="Arial" w:cs="Arial"/>
                <w:b/>
                <w:sz w:val="24"/>
                <w:szCs w:val="24"/>
              </w:rPr>
              <w:t>11</w:t>
            </w:r>
            <w:r w:rsidR="008D2DBF" w:rsidRPr="008D2DBF">
              <w:rPr>
                <w:rFonts w:ascii="Arial" w:eastAsia="Times New Roman" w:hAnsi="Arial" w:cs="Arial"/>
                <w:b/>
                <w:sz w:val="24"/>
                <w:szCs w:val="24"/>
                <w:vertAlign w:val="superscript"/>
              </w:rPr>
              <w:t>th</w:t>
            </w:r>
            <w:r w:rsidR="008D2DBF">
              <w:rPr>
                <w:rFonts w:ascii="Arial" w:eastAsia="Times New Roman" w:hAnsi="Arial" w:cs="Arial"/>
                <w:b/>
                <w:sz w:val="24"/>
                <w:szCs w:val="24"/>
              </w:rPr>
              <w:t xml:space="preserve"> April</w:t>
            </w:r>
            <w:r w:rsidR="005D6078">
              <w:rPr>
                <w:rFonts w:ascii="Arial" w:eastAsia="Times New Roman" w:hAnsi="Arial" w:cs="Arial"/>
                <w:b/>
                <w:sz w:val="24"/>
                <w:szCs w:val="24"/>
              </w:rPr>
              <w:t xml:space="preserve"> </w:t>
            </w:r>
            <w:r w:rsidR="006612F0">
              <w:rPr>
                <w:rFonts w:ascii="Arial" w:eastAsia="Times New Roman" w:hAnsi="Arial" w:cs="Arial"/>
                <w:b/>
                <w:sz w:val="24"/>
                <w:szCs w:val="24"/>
              </w:rPr>
              <w:t>2016</w:t>
            </w:r>
            <w:r w:rsidRPr="00DB5AAF">
              <w:rPr>
                <w:rFonts w:ascii="Arial" w:eastAsia="Times New Roman" w:hAnsi="Arial" w:cs="Arial"/>
                <w:b/>
                <w:sz w:val="24"/>
                <w:szCs w:val="24"/>
              </w:rPr>
              <w:t xml:space="preserve"> </w:t>
            </w:r>
          </w:p>
          <w:p w:rsidR="00DB5AAF" w:rsidRPr="00DB5AAF"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p>
          <w:p w:rsidR="00DB5AAF" w:rsidRPr="00DB5AAF" w:rsidRDefault="00DB5AAF" w:rsidP="00DB5AAF">
            <w:pPr>
              <w:rPr>
                <w:rFonts w:ascii="Arial" w:eastAsia="Times New Roman" w:hAnsi="Arial" w:cs="Arial"/>
                <w:b/>
                <w:sz w:val="24"/>
                <w:szCs w:val="24"/>
              </w:rPr>
            </w:pPr>
          </w:p>
          <w:p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rsidR="00A0376B" w:rsidRPr="00DB5AAF" w:rsidRDefault="008D2DBF" w:rsidP="00DB5AAF">
            <w:pPr>
              <w:rPr>
                <w:rFonts w:ascii="Arial" w:eastAsia="Times New Roman" w:hAnsi="Arial" w:cs="Arial"/>
                <w:sz w:val="24"/>
                <w:szCs w:val="24"/>
              </w:rPr>
            </w:pPr>
            <w:r>
              <w:rPr>
                <w:rFonts w:ascii="Arial" w:eastAsia="Times New Roman" w:hAnsi="Arial" w:cs="Arial"/>
                <w:sz w:val="24"/>
                <w:szCs w:val="24"/>
              </w:rPr>
              <w:t>No Clerk’s report</w:t>
            </w:r>
            <w:r w:rsidR="00963D3C">
              <w:rPr>
                <w:rFonts w:ascii="Arial" w:eastAsia="Times New Roman" w:hAnsi="Arial" w:cs="Arial"/>
                <w:sz w:val="24"/>
                <w:szCs w:val="24"/>
              </w:rPr>
              <w:t xml:space="preserve"> due to holidays.</w:t>
            </w:r>
          </w:p>
          <w:p w:rsidR="004A5842" w:rsidRDefault="004A5842" w:rsidP="00DB5AAF">
            <w:pPr>
              <w:rPr>
                <w:rFonts w:ascii="Arial" w:eastAsia="Times New Roman" w:hAnsi="Arial" w:cs="Arial"/>
                <w:b/>
                <w:sz w:val="24"/>
                <w:szCs w:val="24"/>
              </w:rPr>
            </w:pPr>
          </w:p>
          <w:p w:rsidR="00963D3C" w:rsidRDefault="0081266A" w:rsidP="00DB5AAF">
            <w:pPr>
              <w:rPr>
                <w:rFonts w:ascii="Arial" w:eastAsia="Times New Roman" w:hAnsi="Arial" w:cs="Arial"/>
                <w:b/>
                <w:sz w:val="24"/>
                <w:szCs w:val="24"/>
              </w:rPr>
            </w:pPr>
            <w:r>
              <w:rPr>
                <w:rFonts w:ascii="Arial" w:eastAsia="Times New Roman" w:hAnsi="Arial" w:cs="Arial"/>
                <w:b/>
                <w:sz w:val="24"/>
                <w:szCs w:val="24"/>
              </w:rPr>
              <w:t xml:space="preserve"> </w:t>
            </w:r>
            <w:r w:rsidR="00963D3C">
              <w:rPr>
                <w:rFonts w:ascii="Arial" w:eastAsia="Times New Roman" w:hAnsi="Arial" w:cs="Arial"/>
                <w:b/>
                <w:sz w:val="24"/>
                <w:szCs w:val="24"/>
              </w:rPr>
              <w:t>Areas of Responsibility</w:t>
            </w:r>
          </w:p>
          <w:p w:rsidR="00963D3C" w:rsidRDefault="00963D3C" w:rsidP="00DB5AAF">
            <w:pPr>
              <w:rPr>
                <w:rFonts w:ascii="Arial" w:eastAsia="Times New Roman" w:hAnsi="Arial" w:cs="Arial"/>
                <w:sz w:val="24"/>
                <w:szCs w:val="24"/>
              </w:rPr>
            </w:pPr>
            <w:r>
              <w:rPr>
                <w:rFonts w:ascii="Arial" w:eastAsia="Times New Roman" w:hAnsi="Arial" w:cs="Arial"/>
                <w:sz w:val="24"/>
                <w:szCs w:val="24"/>
              </w:rPr>
              <w:t>It was agreed to keep areas of responsibility as at present:</w:t>
            </w:r>
          </w:p>
          <w:p w:rsidR="00963D3C" w:rsidRDefault="00963D3C" w:rsidP="00DB5AAF">
            <w:pPr>
              <w:rPr>
                <w:rFonts w:ascii="Arial" w:eastAsia="Times New Roman" w:hAnsi="Arial" w:cs="Arial"/>
                <w:sz w:val="24"/>
                <w:szCs w:val="24"/>
              </w:rPr>
            </w:pPr>
            <w:r>
              <w:rPr>
                <w:rFonts w:ascii="Arial" w:eastAsia="Times New Roman" w:hAnsi="Arial" w:cs="Arial"/>
                <w:sz w:val="24"/>
                <w:szCs w:val="24"/>
              </w:rPr>
              <w:t xml:space="preserve">David Williams: Chair, playground, </w:t>
            </w:r>
            <w:r w:rsidR="00B34DE4">
              <w:rPr>
                <w:rFonts w:ascii="Arial" w:eastAsia="Times New Roman" w:hAnsi="Arial" w:cs="Arial"/>
                <w:sz w:val="24"/>
                <w:szCs w:val="24"/>
              </w:rPr>
              <w:t xml:space="preserve">planning, </w:t>
            </w:r>
            <w:r>
              <w:rPr>
                <w:rFonts w:ascii="Arial" w:eastAsia="Times New Roman" w:hAnsi="Arial" w:cs="Arial"/>
                <w:sz w:val="24"/>
                <w:szCs w:val="24"/>
              </w:rPr>
              <w:t>fund-raising</w:t>
            </w:r>
          </w:p>
          <w:p w:rsidR="00963D3C" w:rsidRDefault="00963D3C" w:rsidP="00DB5AAF">
            <w:pPr>
              <w:rPr>
                <w:rFonts w:ascii="Arial" w:eastAsia="Times New Roman" w:hAnsi="Arial" w:cs="Arial"/>
                <w:sz w:val="24"/>
                <w:szCs w:val="24"/>
              </w:rPr>
            </w:pPr>
            <w:r>
              <w:rPr>
                <w:rFonts w:ascii="Arial" w:eastAsia="Times New Roman" w:hAnsi="Arial" w:cs="Arial"/>
                <w:sz w:val="24"/>
                <w:szCs w:val="24"/>
              </w:rPr>
              <w:t>John Burton: Vice-Chair, footpaths,</w:t>
            </w:r>
            <w:r w:rsidR="00B34DE4">
              <w:rPr>
                <w:rFonts w:ascii="Arial" w:eastAsia="Times New Roman" w:hAnsi="Arial" w:cs="Arial"/>
                <w:sz w:val="24"/>
                <w:szCs w:val="24"/>
              </w:rPr>
              <w:t xml:space="preserve"> planning, nature, defib.</w:t>
            </w:r>
          </w:p>
          <w:p w:rsidR="00B34DE4" w:rsidRDefault="00B34DE4" w:rsidP="00DB5AAF">
            <w:pPr>
              <w:rPr>
                <w:rFonts w:ascii="Arial" w:eastAsia="Times New Roman" w:hAnsi="Arial" w:cs="Arial"/>
                <w:sz w:val="24"/>
                <w:szCs w:val="24"/>
              </w:rPr>
            </w:pPr>
            <w:r>
              <w:rPr>
                <w:rFonts w:ascii="Arial" w:eastAsia="Times New Roman" w:hAnsi="Arial" w:cs="Arial"/>
                <w:sz w:val="24"/>
                <w:szCs w:val="24"/>
              </w:rPr>
              <w:t>Diane Holt RFO</w:t>
            </w:r>
          </w:p>
          <w:p w:rsidR="00B34DE4" w:rsidRDefault="00B34DE4" w:rsidP="00DB5AAF">
            <w:pPr>
              <w:rPr>
                <w:rFonts w:ascii="Arial" w:eastAsia="Times New Roman" w:hAnsi="Arial" w:cs="Arial"/>
                <w:sz w:val="24"/>
                <w:szCs w:val="24"/>
              </w:rPr>
            </w:pPr>
            <w:r>
              <w:rPr>
                <w:rFonts w:ascii="Arial" w:eastAsia="Times New Roman" w:hAnsi="Arial" w:cs="Arial"/>
                <w:sz w:val="24"/>
                <w:szCs w:val="24"/>
              </w:rPr>
              <w:t>Pete Hewitt: website</w:t>
            </w:r>
          </w:p>
          <w:p w:rsidR="00B34DE4" w:rsidRDefault="00B34DE4" w:rsidP="00DB5AAF">
            <w:pPr>
              <w:rPr>
                <w:rFonts w:ascii="Arial" w:eastAsia="Times New Roman" w:hAnsi="Arial" w:cs="Arial"/>
                <w:sz w:val="24"/>
                <w:szCs w:val="24"/>
              </w:rPr>
            </w:pPr>
            <w:r>
              <w:rPr>
                <w:rFonts w:ascii="Arial" w:eastAsia="Times New Roman" w:hAnsi="Arial" w:cs="Arial"/>
                <w:sz w:val="24"/>
                <w:szCs w:val="24"/>
              </w:rPr>
              <w:t>Duncan Murdoch: broadband, planning.</w:t>
            </w:r>
          </w:p>
          <w:p w:rsidR="00B34DE4" w:rsidRDefault="00B34DE4" w:rsidP="00DB5AAF">
            <w:pPr>
              <w:rPr>
                <w:rFonts w:ascii="Arial" w:eastAsia="Times New Roman" w:hAnsi="Arial" w:cs="Arial"/>
                <w:sz w:val="24"/>
                <w:szCs w:val="24"/>
              </w:rPr>
            </w:pPr>
            <w:r>
              <w:rPr>
                <w:rFonts w:ascii="Arial" w:eastAsia="Times New Roman" w:hAnsi="Arial" w:cs="Arial"/>
                <w:sz w:val="24"/>
                <w:szCs w:val="24"/>
              </w:rPr>
              <w:t>Amanda Coomber: emergency plan, health.</w:t>
            </w:r>
          </w:p>
          <w:p w:rsidR="00B34DE4" w:rsidRPr="00963D3C" w:rsidRDefault="00B34DE4" w:rsidP="00DB5AAF">
            <w:pPr>
              <w:rPr>
                <w:rFonts w:ascii="Arial" w:eastAsia="Times New Roman" w:hAnsi="Arial" w:cs="Arial"/>
                <w:sz w:val="24"/>
                <w:szCs w:val="24"/>
              </w:rPr>
            </w:pPr>
            <w:r>
              <w:rPr>
                <w:rFonts w:ascii="Arial" w:eastAsia="Times New Roman" w:hAnsi="Arial" w:cs="Arial"/>
                <w:sz w:val="24"/>
                <w:szCs w:val="24"/>
              </w:rPr>
              <w:t xml:space="preserve">Jon Howells: highways. </w:t>
            </w:r>
          </w:p>
          <w:p w:rsidR="00963D3C" w:rsidRDefault="00963D3C" w:rsidP="00DB5AAF">
            <w:pPr>
              <w:rPr>
                <w:rFonts w:ascii="Arial" w:eastAsia="Times New Roman" w:hAnsi="Arial" w:cs="Arial"/>
                <w:b/>
                <w:sz w:val="24"/>
                <w:szCs w:val="24"/>
              </w:rPr>
            </w:pPr>
          </w:p>
          <w:p w:rsid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Finance.</w:t>
            </w:r>
          </w:p>
          <w:p w:rsidR="00A0376B" w:rsidRPr="00A0376B" w:rsidRDefault="00A0376B" w:rsidP="00A0376B">
            <w:pPr>
              <w:numPr>
                <w:ilvl w:val="0"/>
                <w:numId w:val="1"/>
              </w:numPr>
              <w:rPr>
                <w:rFonts w:ascii="Arial" w:eastAsia="Times New Roman" w:hAnsi="Arial" w:cs="Arial"/>
                <w:sz w:val="24"/>
                <w:szCs w:val="24"/>
              </w:rPr>
            </w:pPr>
            <w:r w:rsidRPr="00A0376B">
              <w:rPr>
                <w:rFonts w:ascii="Arial" w:eastAsia="Times New Roman" w:hAnsi="Arial" w:cs="Arial"/>
                <w:b/>
                <w:bCs/>
                <w:sz w:val="24"/>
                <w:szCs w:val="24"/>
              </w:rPr>
              <w:t>Payments to be approved</w:t>
            </w:r>
          </w:p>
          <w:p w:rsidR="00AB4EA1" w:rsidRDefault="00AB4EA1" w:rsidP="00AB4EA1">
            <w:pPr>
              <w:numPr>
                <w:ilvl w:val="0"/>
                <w:numId w:val="20"/>
              </w:numPr>
              <w:rPr>
                <w:rFonts w:ascii="Arial" w:eastAsia="Times New Roman" w:hAnsi="Arial" w:cs="Arial"/>
                <w:sz w:val="24"/>
                <w:szCs w:val="24"/>
              </w:rPr>
            </w:pPr>
            <w:r>
              <w:rPr>
                <w:rFonts w:ascii="Arial" w:eastAsia="Times New Roman" w:hAnsi="Arial" w:cs="Arial"/>
                <w:sz w:val="24"/>
                <w:szCs w:val="24"/>
              </w:rPr>
              <w:lastRenderedPageBreak/>
              <w:t>Ridgeons, timber for repairs to playground slide, payable to DW  £7.31</w:t>
            </w:r>
          </w:p>
          <w:p w:rsidR="00AB4EA1" w:rsidRDefault="00AB4EA1" w:rsidP="00AB4EA1">
            <w:pPr>
              <w:numPr>
                <w:ilvl w:val="0"/>
                <w:numId w:val="20"/>
              </w:numPr>
              <w:rPr>
                <w:rFonts w:ascii="Arial" w:eastAsia="Times New Roman" w:hAnsi="Arial" w:cs="Arial"/>
                <w:sz w:val="24"/>
                <w:szCs w:val="24"/>
              </w:rPr>
            </w:pPr>
            <w:r>
              <w:rPr>
                <w:rFonts w:ascii="Arial" w:eastAsia="Times New Roman" w:hAnsi="Arial" w:cs="Arial"/>
                <w:sz w:val="24"/>
                <w:szCs w:val="24"/>
              </w:rPr>
              <w:t>Heckford Norton Land Registration £126.00</w:t>
            </w:r>
          </w:p>
          <w:p w:rsidR="00AB4EA1" w:rsidRPr="00AB4EA1" w:rsidRDefault="00AB4EA1" w:rsidP="00AB4EA1">
            <w:pPr>
              <w:ind w:left="360"/>
              <w:rPr>
                <w:rFonts w:ascii="Arial" w:eastAsia="Times New Roman" w:hAnsi="Arial" w:cs="Arial"/>
                <w:sz w:val="24"/>
                <w:szCs w:val="24"/>
              </w:rPr>
            </w:pPr>
          </w:p>
          <w:p w:rsidR="00A0376B" w:rsidRPr="00A0376B" w:rsidRDefault="00A0376B" w:rsidP="00AB4EA1">
            <w:pPr>
              <w:numPr>
                <w:ilvl w:val="0"/>
                <w:numId w:val="20"/>
              </w:numPr>
              <w:rPr>
                <w:rFonts w:ascii="Arial" w:eastAsia="Times New Roman" w:hAnsi="Arial" w:cs="Arial"/>
                <w:sz w:val="24"/>
                <w:szCs w:val="24"/>
              </w:rPr>
            </w:pPr>
            <w:r w:rsidRPr="00A0376B">
              <w:rPr>
                <w:rFonts w:ascii="Arial" w:eastAsia="Times New Roman" w:hAnsi="Arial" w:cs="Arial"/>
                <w:b/>
                <w:bCs/>
                <w:sz w:val="24"/>
                <w:szCs w:val="24"/>
              </w:rPr>
              <w:t>Payments to be ratified since last meeting</w:t>
            </w:r>
          </w:p>
          <w:p w:rsidR="00A0376B" w:rsidRPr="00A0376B" w:rsidRDefault="00A0376B" w:rsidP="00A0376B">
            <w:pPr>
              <w:numPr>
                <w:ilvl w:val="0"/>
                <w:numId w:val="11"/>
              </w:numPr>
              <w:rPr>
                <w:rFonts w:ascii="Arial" w:eastAsia="Times New Roman" w:hAnsi="Arial" w:cs="Arial"/>
                <w:b/>
                <w:bCs/>
                <w:sz w:val="24"/>
                <w:szCs w:val="24"/>
              </w:rPr>
            </w:pPr>
            <w:r w:rsidRPr="00A0376B">
              <w:rPr>
                <w:rFonts w:ascii="Arial" w:eastAsia="Times New Roman" w:hAnsi="Arial" w:cs="Arial"/>
                <w:bCs/>
                <w:sz w:val="24"/>
                <w:szCs w:val="24"/>
              </w:rPr>
              <w:t xml:space="preserve">Brian Blackwell, </w:t>
            </w:r>
            <w:r w:rsidR="00AB4EA1">
              <w:rPr>
                <w:rFonts w:ascii="Arial" w:eastAsia="Times New Roman" w:hAnsi="Arial" w:cs="Arial"/>
                <w:bCs/>
                <w:sz w:val="24"/>
                <w:szCs w:val="24"/>
              </w:rPr>
              <w:t>April</w:t>
            </w:r>
            <w:r w:rsidRPr="00A0376B">
              <w:rPr>
                <w:rFonts w:ascii="Arial" w:eastAsia="Times New Roman" w:hAnsi="Arial" w:cs="Arial"/>
                <w:bCs/>
                <w:sz w:val="24"/>
                <w:szCs w:val="24"/>
              </w:rPr>
              <w:t>, 2016 £196.17</w:t>
            </w:r>
          </w:p>
          <w:p w:rsidR="00AB4EA1" w:rsidRPr="00AB4EA1" w:rsidRDefault="00AB4EA1" w:rsidP="00AB4EA1">
            <w:pPr>
              <w:numPr>
                <w:ilvl w:val="0"/>
                <w:numId w:val="11"/>
              </w:numPr>
              <w:rPr>
                <w:rFonts w:ascii="Arial" w:eastAsia="Times New Roman" w:hAnsi="Arial" w:cs="Arial"/>
                <w:b/>
                <w:bCs/>
                <w:sz w:val="24"/>
                <w:szCs w:val="24"/>
              </w:rPr>
            </w:pPr>
            <w:r w:rsidRPr="00A0376B">
              <w:rPr>
                <w:rFonts w:ascii="Arial" w:eastAsia="Times New Roman" w:hAnsi="Arial" w:cs="Arial"/>
                <w:bCs/>
                <w:sz w:val="24"/>
                <w:szCs w:val="24"/>
              </w:rPr>
              <w:t xml:space="preserve">Brian Blackwell, </w:t>
            </w:r>
            <w:r>
              <w:rPr>
                <w:rFonts w:ascii="Arial" w:eastAsia="Times New Roman" w:hAnsi="Arial" w:cs="Arial"/>
                <w:bCs/>
                <w:sz w:val="24"/>
                <w:szCs w:val="24"/>
              </w:rPr>
              <w:t>May</w:t>
            </w:r>
            <w:r w:rsidRPr="00A0376B">
              <w:rPr>
                <w:rFonts w:ascii="Arial" w:eastAsia="Times New Roman" w:hAnsi="Arial" w:cs="Arial"/>
                <w:bCs/>
                <w:sz w:val="24"/>
                <w:szCs w:val="24"/>
              </w:rPr>
              <w:t>, 2016 £196.17</w:t>
            </w:r>
          </w:p>
          <w:p w:rsidR="00AB4EA1" w:rsidRPr="00AB4EA1" w:rsidRDefault="00AB4EA1" w:rsidP="00AB4EA1">
            <w:pPr>
              <w:numPr>
                <w:ilvl w:val="0"/>
                <w:numId w:val="11"/>
              </w:numPr>
              <w:rPr>
                <w:rFonts w:ascii="Arial" w:eastAsia="Times New Roman" w:hAnsi="Arial" w:cs="Arial"/>
                <w:b/>
                <w:bCs/>
                <w:sz w:val="24"/>
                <w:szCs w:val="24"/>
              </w:rPr>
            </w:pPr>
            <w:r>
              <w:rPr>
                <w:rFonts w:ascii="Arial" w:eastAsia="Times New Roman" w:hAnsi="Arial" w:cs="Arial"/>
                <w:bCs/>
                <w:sz w:val="24"/>
                <w:szCs w:val="24"/>
              </w:rPr>
              <w:t>P Hewitt, computer equipment for clerk. £599.74</w:t>
            </w:r>
          </w:p>
          <w:p w:rsidR="00AB4EA1" w:rsidRPr="00AB4EA1" w:rsidRDefault="00AB4EA1" w:rsidP="00AB4EA1">
            <w:pPr>
              <w:numPr>
                <w:ilvl w:val="0"/>
                <w:numId w:val="11"/>
              </w:numPr>
              <w:rPr>
                <w:rFonts w:ascii="Arial" w:eastAsia="Times New Roman" w:hAnsi="Arial" w:cs="Arial"/>
                <w:b/>
                <w:bCs/>
                <w:sz w:val="24"/>
                <w:szCs w:val="24"/>
              </w:rPr>
            </w:pPr>
            <w:r>
              <w:rPr>
                <w:rFonts w:ascii="Arial" w:eastAsia="Times New Roman" w:hAnsi="Arial" w:cs="Arial"/>
                <w:bCs/>
                <w:sz w:val="24"/>
                <w:szCs w:val="24"/>
              </w:rPr>
              <w:t>EALC annual fees £135.95</w:t>
            </w:r>
          </w:p>
          <w:p w:rsidR="00AB4EA1" w:rsidRPr="00900395" w:rsidRDefault="00AB4EA1" w:rsidP="00AB4EA1">
            <w:pPr>
              <w:numPr>
                <w:ilvl w:val="0"/>
                <w:numId w:val="11"/>
              </w:numPr>
              <w:rPr>
                <w:rFonts w:ascii="Arial" w:eastAsia="Times New Roman" w:hAnsi="Arial" w:cs="Arial"/>
                <w:b/>
                <w:bCs/>
                <w:sz w:val="24"/>
                <w:szCs w:val="24"/>
              </w:rPr>
            </w:pPr>
            <w:r>
              <w:rPr>
                <w:rFonts w:ascii="Arial" w:eastAsia="Times New Roman" w:hAnsi="Arial" w:cs="Arial"/>
                <w:bCs/>
                <w:sz w:val="24"/>
                <w:szCs w:val="24"/>
              </w:rPr>
              <w:t>Heckford Norton Land registration (initial payment) £250</w:t>
            </w:r>
          </w:p>
          <w:p w:rsidR="00900395" w:rsidRPr="00900395" w:rsidRDefault="00900395" w:rsidP="00900395">
            <w:pPr>
              <w:numPr>
                <w:ilvl w:val="0"/>
                <w:numId w:val="11"/>
              </w:numPr>
              <w:rPr>
                <w:rFonts w:ascii="Arial" w:eastAsia="Times New Roman" w:hAnsi="Arial" w:cs="Arial"/>
                <w:bCs/>
                <w:sz w:val="24"/>
                <w:szCs w:val="24"/>
              </w:rPr>
            </w:pPr>
            <w:r w:rsidRPr="00900395">
              <w:rPr>
                <w:rFonts w:ascii="Arial" w:eastAsia="Times New Roman" w:hAnsi="Arial" w:cs="Arial"/>
                <w:bCs/>
                <w:sz w:val="24"/>
                <w:szCs w:val="24"/>
              </w:rPr>
              <w:t>Derek Evans – Valuation Free £500.00</w:t>
            </w:r>
          </w:p>
          <w:p w:rsidR="00900395" w:rsidRDefault="00900395" w:rsidP="00900395">
            <w:pPr>
              <w:numPr>
                <w:ilvl w:val="0"/>
                <w:numId w:val="11"/>
              </w:numPr>
              <w:rPr>
                <w:rFonts w:ascii="Arial" w:eastAsia="Times New Roman" w:hAnsi="Arial" w:cs="Arial"/>
                <w:bCs/>
                <w:sz w:val="24"/>
                <w:szCs w:val="24"/>
              </w:rPr>
            </w:pPr>
            <w:r w:rsidRPr="00900395">
              <w:rPr>
                <w:rFonts w:ascii="Arial" w:eastAsia="Times New Roman" w:hAnsi="Arial" w:cs="Arial"/>
                <w:bCs/>
                <w:sz w:val="24"/>
                <w:szCs w:val="24"/>
              </w:rPr>
              <w:t>Transparency Code Course attended by Clerk £15.00</w:t>
            </w:r>
          </w:p>
          <w:p w:rsidR="003D3CD0" w:rsidRDefault="003D3CD0" w:rsidP="00900395">
            <w:pPr>
              <w:numPr>
                <w:ilvl w:val="0"/>
                <w:numId w:val="11"/>
              </w:numPr>
              <w:rPr>
                <w:rFonts w:ascii="Arial" w:eastAsia="Times New Roman" w:hAnsi="Arial" w:cs="Arial"/>
                <w:bCs/>
                <w:sz w:val="24"/>
                <w:szCs w:val="24"/>
              </w:rPr>
            </w:pPr>
            <w:r>
              <w:rPr>
                <w:rFonts w:ascii="Arial" w:eastAsia="Times New Roman" w:hAnsi="Arial" w:cs="Arial"/>
                <w:bCs/>
                <w:sz w:val="24"/>
                <w:szCs w:val="24"/>
              </w:rPr>
              <w:t>(Heckford Norton amounts include VAT)</w:t>
            </w:r>
          </w:p>
          <w:p w:rsidR="00900395" w:rsidRPr="00900395" w:rsidRDefault="00900395" w:rsidP="00900395">
            <w:pPr>
              <w:ind w:left="360"/>
              <w:rPr>
                <w:rFonts w:ascii="Arial" w:eastAsia="Times New Roman" w:hAnsi="Arial" w:cs="Arial"/>
                <w:bCs/>
                <w:sz w:val="24"/>
                <w:szCs w:val="24"/>
              </w:rPr>
            </w:pPr>
          </w:p>
          <w:p w:rsidR="00900395" w:rsidRPr="00900395" w:rsidRDefault="00900395" w:rsidP="00900395">
            <w:pPr>
              <w:numPr>
                <w:ilvl w:val="0"/>
                <w:numId w:val="11"/>
              </w:numPr>
              <w:rPr>
                <w:rFonts w:ascii="Arial" w:eastAsia="Times New Roman" w:hAnsi="Arial" w:cs="Arial"/>
                <w:b/>
                <w:bCs/>
                <w:sz w:val="24"/>
                <w:szCs w:val="24"/>
              </w:rPr>
            </w:pPr>
            <w:r w:rsidRPr="00900395">
              <w:rPr>
                <w:rFonts w:ascii="Arial" w:eastAsia="Times New Roman" w:hAnsi="Arial" w:cs="Arial"/>
                <w:b/>
                <w:bCs/>
                <w:sz w:val="24"/>
                <w:szCs w:val="24"/>
              </w:rPr>
              <w:t>Payments received:</w:t>
            </w:r>
          </w:p>
          <w:p w:rsidR="00900395" w:rsidRPr="00900395" w:rsidRDefault="00900395" w:rsidP="00900395">
            <w:pPr>
              <w:numPr>
                <w:ilvl w:val="0"/>
                <w:numId w:val="11"/>
              </w:numPr>
              <w:rPr>
                <w:rFonts w:ascii="Arial" w:eastAsia="Times New Roman" w:hAnsi="Arial" w:cs="Arial"/>
                <w:bCs/>
                <w:sz w:val="24"/>
                <w:szCs w:val="24"/>
              </w:rPr>
            </w:pPr>
            <w:r w:rsidRPr="00900395">
              <w:rPr>
                <w:rFonts w:ascii="Arial" w:eastAsia="Times New Roman" w:hAnsi="Arial" w:cs="Arial"/>
                <w:bCs/>
                <w:sz w:val="24"/>
                <w:szCs w:val="24"/>
              </w:rPr>
              <w:t>Manuden and Berden Parish News donation. £1,000.00</w:t>
            </w:r>
          </w:p>
          <w:p w:rsidR="00900395" w:rsidRPr="00900395" w:rsidRDefault="00900395" w:rsidP="00900395">
            <w:pPr>
              <w:numPr>
                <w:ilvl w:val="0"/>
                <w:numId w:val="11"/>
              </w:numPr>
              <w:rPr>
                <w:rFonts w:ascii="Arial" w:eastAsia="Times New Roman" w:hAnsi="Arial" w:cs="Arial"/>
                <w:bCs/>
                <w:sz w:val="24"/>
                <w:szCs w:val="24"/>
              </w:rPr>
            </w:pPr>
            <w:r w:rsidRPr="00900395">
              <w:rPr>
                <w:rFonts w:ascii="Arial" w:eastAsia="Times New Roman" w:hAnsi="Arial" w:cs="Arial"/>
                <w:bCs/>
                <w:sz w:val="24"/>
                <w:szCs w:val="24"/>
              </w:rPr>
              <w:t>Precept £3,500.00</w:t>
            </w:r>
          </w:p>
          <w:p w:rsidR="00900395" w:rsidRDefault="00900395" w:rsidP="00900395">
            <w:pPr>
              <w:numPr>
                <w:ilvl w:val="0"/>
                <w:numId w:val="11"/>
              </w:numPr>
              <w:rPr>
                <w:rFonts w:ascii="Arial" w:eastAsia="Times New Roman" w:hAnsi="Arial" w:cs="Arial"/>
                <w:bCs/>
                <w:sz w:val="24"/>
                <w:szCs w:val="24"/>
              </w:rPr>
            </w:pPr>
            <w:r w:rsidRPr="00900395">
              <w:rPr>
                <w:rFonts w:ascii="Arial" w:eastAsia="Times New Roman" w:hAnsi="Arial" w:cs="Arial"/>
                <w:bCs/>
                <w:sz w:val="24"/>
                <w:szCs w:val="24"/>
              </w:rPr>
              <w:t>UDC Grant £750.00</w:t>
            </w:r>
          </w:p>
          <w:p w:rsidR="003D3CD0" w:rsidRDefault="003D3CD0" w:rsidP="003D3CD0">
            <w:pPr>
              <w:rPr>
                <w:rFonts w:ascii="Arial" w:eastAsia="Times New Roman" w:hAnsi="Arial" w:cs="Arial"/>
                <w:bCs/>
                <w:sz w:val="24"/>
                <w:szCs w:val="24"/>
              </w:rPr>
            </w:pPr>
            <w:r>
              <w:rPr>
                <w:rFonts w:ascii="Arial" w:eastAsia="Times New Roman" w:hAnsi="Arial" w:cs="Arial"/>
                <w:bCs/>
                <w:sz w:val="24"/>
                <w:szCs w:val="24"/>
              </w:rPr>
              <w:t>The new computer equipment will be included as an asset as it is owned by the Parish Council. As it was bought through Peter Hewitt’s company an invoice will be issued from the company to the PC to ease VAT reclaim.</w:t>
            </w:r>
          </w:p>
          <w:p w:rsidR="003D3CD0" w:rsidRDefault="003D3CD0" w:rsidP="003D3CD0">
            <w:pPr>
              <w:rPr>
                <w:rFonts w:ascii="Arial" w:eastAsia="Times New Roman" w:hAnsi="Arial" w:cs="Arial"/>
                <w:bCs/>
                <w:sz w:val="24"/>
                <w:szCs w:val="24"/>
              </w:rPr>
            </w:pPr>
            <w:r>
              <w:rPr>
                <w:rFonts w:ascii="Arial" w:eastAsia="Times New Roman" w:hAnsi="Arial" w:cs="Arial"/>
                <w:bCs/>
                <w:sz w:val="24"/>
                <w:szCs w:val="24"/>
              </w:rPr>
              <w:t>The payment from the Parish Magazine is an unexpected windfall, and is a result of higher advertising figures and cheaper production costs. This will be ring fenced for the time being, and possibly used towards the fencing of Simon’s Field, or the VH extension. DW is applying for a grant for the fence, but that will require matched funding.</w:t>
            </w:r>
          </w:p>
          <w:p w:rsidR="003D3CD0" w:rsidRDefault="003D3CD0" w:rsidP="003D3CD0">
            <w:pPr>
              <w:rPr>
                <w:rFonts w:ascii="Arial" w:eastAsia="Times New Roman" w:hAnsi="Arial" w:cs="Arial"/>
                <w:bCs/>
                <w:sz w:val="24"/>
                <w:szCs w:val="24"/>
              </w:rPr>
            </w:pPr>
          </w:p>
          <w:p w:rsidR="003D3CD0" w:rsidRPr="003D3CD0" w:rsidRDefault="003D3CD0" w:rsidP="003D3CD0">
            <w:pPr>
              <w:pStyle w:val="ListParagraph"/>
              <w:numPr>
                <w:ilvl w:val="0"/>
                <w:numId w:val="21"/>
              </w:numPr>
              <w:rPr>
                <w:rFonts w:ascii="Arial" w:eastAsia="Times New Roman" w:hAnsi="Arial" w:cs="Arial"/>
                <w:bCs/>
                <w:sz w:val="24"/>
                <w:szCs w:val="24"/>
              </w:rPr>
            </w:pPr>
            <w:r>
              <w:rPr>
                <w:rFonts w:ascii="Arial" w:eastAsia="Times New Roman" w:hAnsi="Arial" w:cs="Arial"/>
                <w:b/>
                <w:bCs/>
                <w:sz w:val="24"/>
                <w:szCs w:val="24"/>
              </w:rPr>
              <w:t>Progress Report. (See report)</w:t>
            </w:r>
          </w:p>
          <w:p w:rsidR="003D3CD0" w:rsidRDefault="003D3CD0" w:rsidP="003D3CD0">
            <w:pPr>
              <w:pStyle w:val="ListParagraph"/>
              <w:numPr>
                <w:ilvl w:val="0"/>
                <w:numId w:val="21"/>
              </w:numPr>
              <w:rPr>
                <w:rFonts w:ascii="Arial" w:eastAsia="Times New Roman" w:hAnsi="Arial" w:cs="Arial"/>
                <w:bCs/>
                <w:sz w:val="24"/>
                <w:szCs w:val="24"/>
              </w:rPr>
            </w:pPr>
            <w:r w:rsidRPr="003D3CD0">
              <w:rPr>
                <w:rFonts w:ascii="Arial" w:eastAsia="Times New Roman" w:hAnsi="Arial" w:cs="Arial"/>
                <w:bCs/>
                <w:sz w:val="24"/>
                <w:szCs w:val="24"/>
              </w:rPr>
              <w:t>Internal audit has been carried out by Paul Chapman.</w:t>
            </w:r>
          </w:p>
          <w:p w:rsidR="003D3CD0" w:rsidRDefault="003D3CD0" w:rsidP="003D3CD0">
            <w:pPr>
              <w:pStyle w:val="ListParagraph"/>
              <w:numPr>
                <w:ilvl w:val="0"/>
                <w:numId w:val="21"/>
              </w:numPr>
              <w:rPr>
                <w:rFonts w:ascii="Arial" w:eastAsia="Times New Roman" w:hAnsi="Arial" w:cs="Arial"/>
                <w:bCs/>
                <w:sz w:val="24"/>
                <w:szCs w:val="24"/>
              </w:rPr>
            </w:pPr>
            <w:r>
              <w:rPr>
                <w:rFonts w:ascii="Arial" w:eastAsia="Times New Roman" w:hAnsi="Arial" w:cs="Arial"/>
                <w:bCs/>
                <w:sz w:val="24"/>
                <w:szCs w:val="24"/>
              </w:rPr>
              <w:t>Annual Governance Statement considered and approved, signed by DW and SG.</w:t>
            </w:r>
          </w:p>
          <w:p w:rsidR="00371971" w:rsidRDefault="00371971" w:rsidP="003D3CD0">
            <w:pPr>
              <w:pStyle w:val="ListParagraph"/>
              <w:numPr>
                <w:ilvl w:val="0"/>
                <w:numId w:val="21"/>
              </w:numPr>
              <w:rPr>
                <w:rFonts w:ascii="Arial" w:eastAsia="Times New Roman" w:hAnsi="Arial" w:cs="Arial"/>
                <w:bCs/>
                <w:sz w:val="24"/>
                <w:szCs w:val="24"/>
              </w:rPr>
            </w:pPr>
            <w:r>
              <w:rPr>
                <w:rFonts w:ascii="Arial" w:eastAsia="Times New Roman" w:hAnsi="Arial" w:cs="Arial"/>
                <w:bCs/>
                <w:sz w:val="24"/>
                <w:szCs w:val="24"/>
              </w:rPr>
              <w:t>Annual accounts approval proposed by AC, seconded PH, unanimous.</w:t>
            </w:r>
          </w:p>
          <w:p w:rsidR="00371971" w:rsidRDefault="00371971" w:rsidP="003D3CD0">
            <w:pPr>
              <w:pStyle w:val="ListParagraph"/>
              <w:numPr>
                <w:ilvl w:val="0"/>
                <w:numId w:val="21"/>
              </w:numPr>
              <w:rPr>
                <w:rFonts w:ascii="Arial" w:eastAsia="Times New Roman" w:hAnsi="Arial" w:cs="Arial"/>
                <w:bCs/>
                <w:sz w:val="24"/>
                <w:szCs w:val="24"/>
              </w:rPr>
            </w:pPr>
            <w:r>
              <w:rPr>
                <w:rFonts w:ascii="Arial" w:eastAsia="Times New Roman" w:hAnsi="Arial" w:cs="Arial"/>
                <w:bCs/>
                <w:sz w:val="24"/>
                <w:szCs w:val="24"/>
              </w:rPr>
              <w:t>It was agreed to give a small gift to Paul Chapman for auditing this year’s accounts, and ask if he would do so next year.</w:t>
            </w:r>
          </w:p>
          <w:p w:rsidR="00371971" w:rsidRDefault="00371971" w:rsidP="003D3CD0">
            <w:pPr>
              <w:pStyle w:val="ListParagraph"/>
              <w:numPr>
                <w:ilvl w:val="0"/>
                <w:numId w:val="21"/>
              </w:numPr>
              <w:rPr>
                <w:rFonts w:ascii="Arial" w:eastAsia="Times New Roman" w:hAnsi="Arial" w:cs="Arial"/>
                <w:bCs/>
                <w:sz w:val="24"/>
                <w:szCs w:val="24"/>
              </w:rPr>
            </w:pPr>
            <w:r>
              <w:rPr>
                <w:rFonts w:ascii="Arial" w:eastAsia="Times New Roman" w:hAnsi="Arial" w:cs="Arial"/>
                <w:bCs/>
                <w:sz w:val="24"/>
                <w:szCs w:val="24"/>
              </w:rPr>
              <w:t xml:space="preserve">It was agreed that due to the complexity of setting up BACS payments, plus the lowering of security as two signatures would no longer be required, this would not be proceeded with. </w:t>
            </w:r>
          </w:p>
          <w:p w:rsidR="00371971" w:rsidRDefault="00371971" w:rsidP="00371971">
            <w:pPr>
              <w:rPr>
                <w:rFonts w:ascii="Arial" w:eastAsia="Times New Roman" w:hAnsi="Arial" w:cs="Arial"/>
                <w:bCs/>
                <w:sz w:val="24"/>
                <w:szCs w:val="24"/>
              </w:rPr>
            </w:pPr>
          </w:p>
          <w:p w:rsidR="00371971" w:rsidRPr="00371971" w:rsidRDefault="00371971" w:rsidP="00371971">
            <w:pPr>
              <w:pStyle w:val="ListParagraph"/>
              <w:numPr>
                <w:ilvl w:val="0"/>
                <w:numId w:val="21"/>
              </w:numPr>
              <w:rPr>
                <w:rFonts w:ascii="Arial" w:eastAsia="Times New Roman" w:hAnsi="Arial" w:cs="Arial"/>
                <w:bCs/>
                <w:sz w:val="24"/>
                <w:szCs w:val="24"/>
              </w:rPr>
            </w:pPr>
            <w:r>
              <w:rPr>
                <w:rFonts w:ascii="Arial" w:eastAsia="Times New Roman" w:hAnsi="Arial" w:cs="Arial"/>
                <w:bCs/>
                <w:sz w:val="24"/>
                <w:szCs w:val="24"/>
              </w:rPr>
              <w:t>Insurance: the annual insurance through Came and Co is due. SG will check which of figures is correct, as the implication is that as we have a 3</w:t>
            </w:r>
            <w:r w:rsidR="00F118EA">
              <w:rPr>
                <w:rFonts w:ascii="Arial" w:eastAsia="Times New Roman" w:hAnsi="Arial" w:cs="Arial"/>
                <w:bCs/>
                <w:sz w:val="24"/>
                <w:szCs w:val="24"/>
              </w:rPr>
              <w:t xml:space="preserve"> </w:t>
            </w:r>
            <w:r>
              <w:rPr>
                <w:rFonts w:ascii="Arial" w:eastAsia="Times New Roman" w:hAnsi="Arial" w:cs="Arial"/>
                <w:bCs/>
                <w:sz w:val="24"/>
                <w:szCs w:val="24"/>
              </w:rPr>
              <w:t>year agreement with them we get a discount.</w:t>
            </w:r>
          </w:p>
          <w:p w:rsidR="00DB5AAF" w:rsidRPr="00DB5AAF" w:rsidRDefault="00DB5AAF" w:rsidP="00371971">
            <w:pPr>
              <w:rPr>
                <w:rFonts w:ascii="Arial" w:eastAsia="Times New Roman" w:hAnsi="Arial" w:cs="Arial"/>
                <w:bCs/>
                <w:sz w:val="24"/>
                <w:szCs w:val="24"/>
              </w:rPr>
            </w:pPr>
          </w:p>
          <w:p w:rsidR="00F118EA" w:rsidRDefault="00F118EA" w:rsidP="00DB5AAF">
            <w:pPr>
              <w:rPr>
                <w:rFonts w:ascii="Arial" w:eastAsia="Times New Roman" w:hAnsi="Arial" w:cs="Arial"/>
                <w:b/>
                <w:bCs/>
                <w:sz w:val="24"/>
                <w:szCs w:val="24"/>
              </w:rPr>
            </w:pPr>
          </w:p>
          <w:p w:rsidR="00750AE3" w:rsidRDefault="00750AE3" w:rsidP="00DB5AAF">
            <w:pPr>
              <w:rPr>
                <w:rFonts w:ascii="Arial" w:eastAsia="Times New Roman" w:hAnsi="Arial" w:cs="Arial"/>
                <w:b/>
                <w:bCs/>
                <w:sz w:val="24"/>
                <w:szCs w:val="24"/>
              </w:rPr>
            </w:pPr>
          </w:p>
          <w:p w:rsidR="00750AE3" w:rsidRDefault="00750AE3" w:rsidP="00DB5AAF">
            <w:pPr>
              <w:rPr>
                <w:rFonts w:ascii="Arial" w:eastAsia="Times New Roman" w:hAnsi="Arial" w:cs="Arial"/>
                <w:b/>
                <w:bCs/>
                <w:sz w:val="24"/>
                <w:szCs w:val="24"/>
              </w:rPr>
            </w:pPr>
          </w:p>
          <w:p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lastRenderedPageBreak/>
              <w:t>Hig</w:t>
            </w:r>
            <w:r w:rsidRPr="00DB5AAF">
              <w:rPr>
                <w:rFonts w:ascii="Arial" w:eastAsia="Times New Roman" w:hAnsi="Arial" w:cs="Arial"/>
                <w:b/>
                <w:sz w:val="24"/>
                <w:szCs w:val="24"/>
              </w:rPr>
              <w:t>hways</w:t>
            </w:r>
          </w:p>
          <w:p w:rsidR="00F118EA" w:rsidRDefault="00F118EA" w:rsidP="00DB5AAF">
            <w:pPr>
              <w:rPr>
                <w:rFonts w:ascii="Arial" w:eastAsia="Times New Roman" w:hAnsi="Arial" w:cs="Arial"/>
                <w:sz w:val="24"/>
                <w:szCs w:val="24"/>
              </w:rPr>
            </w:pPr>
            <w:r>
              <w:rPr>
                <w:rFonts w:ascii="Arial" w:eastAsia="Times New Roman" w:hAnsi="Arial" w:cs="Arial"/>
                <w:sz w:val="24"/>
                <w:szCs w:val="24"/>
              </w:rPr>
              <w:t>As Cllr Gooding was not present we had no update from Highways re questions from last meeting.</w:t>
            </w:r>
          </w:p>
          <w:p w:rsidR="00F118EA" w:rsidRDefault="00F118EA" w:rsidP="00DB5AAF">
            <w:pPr>
              <w:rPr>
                <w:rFonts w:ascii="Arial" w:eastAsia="Times New Roman" w:hAnsi="Arial" w:cs="Arial"/>
                <w:sz w:val="24"/>
                <w:szCs w:val="24"/>
              </w:rPr>
            </w:pPr>
            <w:r>
              <w:rPr>
                <w:rFonts w:ascii="Arial" w:eastAsia="Times New Roman" w:hAnsi="Arial" w:cs="Arial"/>
                <w:sz w:val="24"/>
                <w:szCs w:val="24"/>
              </w:rPr>
              <w:t>Sheering PC have asked via EALC for other parishes whose eligibility for VAS signs and speed restrictions is affected by the change in use of data (from 85</w:t>
            </w:r>
            <w:r w:rsidRPr="00F118EA">
              <w:rPr>
                <w:rFonts w:ascii="Arial" w:eastAsia="Times New Roman" w:hAnsi="Arial" w:cs="Arial"/>
                <w:sz w:val="24"/>
                <w:szCs w:val="24"/>
                <w:vertAlign w:val="superscript"/>
              </w:rPr>
              <w:t>th</w:t>
            </w:r>
            <w:r>
              <w:rPr>
                <w:rFonts w:ascii="Arial" w:eastAsia="Times New Roman" w:hAnsi="Arial" w:cs="Arial"/>
                <w:sz w:val="24"/>
                <w:szCs w:val="24"/>
              </w:rPr>
              <w:t xml:space="preserve"> percentile to average speed) to get in touch. DW responded, but no reply as yet.</w:t>
            </w:r>
          </w:p>
          <w:p w:rsidR="00F118EA" w:rsidRDefault="00F118EA" w:rsidP="00DB5AAF">
            <w:pPr>
              <w:rPr>
                <w:rFonts w:ascii="Arial" w:eastAsia="Times New Roman" w:hAnsi="Arial" w:cs="Arial"/>
                <w:sz w:val="24"/>
                <w:szCs w:val="24"/>
              </w:rPr>
            </w:pPr>
            <w:r>
              <w:rPr>
                <w:rFonts w:ascii="Arial" w:eastAsia="Times New Roman" w:hAnsi="Arial" w:cs="Arial"/>
                <w:sz w:val="24"/>
                <w:szCs w:val="24"/>
              </w:rPr>
              <w:t>JH reported that the Essex Pothole reporting site keeps freezing: SG to attempt to report missing Berden sign. JH will conduct pothole survey, by bike, now that evenings are lighter.</w:t>
            </w:r>
          </w:p>
          <w:p w:rsidR="00F118EA" w:rsidRDefault="00F118EA" w:rsidP="00DB5AAF">
            <w:pPr>
              <w:rPr>
                <w:rFonts w:ascii="Arial" w:eastAsia="Times New Roman" w:hAnsi="Arial" w:cs="Arial"/>
                <w:sz w:val="24"/>
                <w:szCs w:val="24"/>
              </w:rPr>
            </w:pPr>
            <w:r>
              <w:rPr>
                <w:rFonts w:ascii="Arial" w:eastAsia="Times New Roman" w:hAnsi="Arial" w:cs="Arial"/>
                <w:sz w:val="24"/>
                <w:szCs w:val="24"/>
              </w:rPr>
              <w:t>It was noted that the verges at Rickling crossroads and Little London junction needed trimming, and that one side of the LL junction had been trimmed already.</w:t>
            </w:r>
          </w:p>
          <w:p w:rsidR="00F118EA" w:rsidRDefault="00F118EA" w:rsidP="00DB5AAF">
            <w:pPr>
              <w:rPr>
                <w:rFonts w:ascii="Arial" w:eastAsia="Times New Roman" w:hAnsi="Arial" w:cs="Arial"/>
                <w:sz w:val="24"/>
                <w:szCs w:val="24"/>
              </w:rPr>
            </w:pPr>
          </w:p>
          <w:p w:rsidR="00F118EA" w:rsidRPr="00F118EA" w:rsidRDefault="00F118EA" w:rsidP="00DB5AAF">
            <w:pPr>
              <w:rPr>
                <w:rFonts w:ascii="Arial" w:eastAsia="Times New Roman" w:hAnsi="Arial" w:cs="Arial"/>
                <w:sz w:val="24"/>
                <w:szCs w:val="24"/>
              </w:rPr>
            </w:pPr>
            <w:r>
              <w:rPr>
                <w:rFonts w:ascii="Arial" w:eastAsia="Times New Roman" w:hAnsi="Arial" w:cs="Arial"/>
                <w:sz w:val="24"/>
                <w:szCs w:val="24"/>
              </w:rPr>
              <w:t xml:space="preserve">The PC had received complaints from the public about the excessive use of gas gun bird scarers on Peyton Hall land near Brickhouse End. SG to write to Fiona Donald. </w:t>
            </w:r>
          </w:p>
          <w:p w:rsidR="00371971" w:rsidRDefault="00371971" w:rsidP="00DB5AAF">
            <w:pPr>
              <w:rPr>
                <w:rFonts w:ascii="Arial" w:eastAsia="Times New Roman" w:hAnsi="Arial" w:cs="Arial"/>
                <w:b/>
                <w:sz w:val="24"/>
                <w:szCs w:val="24"/>
              </w:rPr>
            </w:pPr>
          </w:p>
          <w:p w:rsidR="008A12D6" w:rsidRDefault="00A40DFE" w:rsidP="00004C32">
            <w:pPr>
              <w:rPr>
                <w:rFonts w:ascii="Arial" w:eastAsia="Times New Roman" w:hAnsi="Arial" w:cs="Arial"/>
                <w:b/>
                <w:sz w:val="24"/>
                <w:szCs w:val="24"/>
              </w:rPr>
            </w:pPr>
            <w:r>
              <w:rPr>
                <w:rFonts w:ascii="Arial" w:eastAsia="Times New Roman" w:hAnsi="Arial" w:cs="Arial"/>
                <w:b/>
                <w:sz w:val="24"/>
                <w:szCs w:val="24"/>
              </w:rPr>
              <w:t>Planning</w:t>
            </w:r>
          </w:p>
          <w:p w:rsidR="00A40DFE" w:rsidRDefault="00A40DFE" w:rsidP="00004C32">
            <w:pPr>
              <w:rPr>
                <w:rFonts w:ascii="Arial" w:eastAsia="Times New Roman" w:hAnsi="Arial" w:cs="Arial"/>
                <w:b/>
                <w:sz w:val="24"/>
                <w:szCs w:val="24"/>
              </w:rPr>
            </w:pPr>
          </w:p>
          <w:p w:rsidR="00A40DFE" w:rsidRDefault="00A40DFE" w:rsidP="00004C32">
            <w:pPr>
              <w:rPr>
                <w:rFonts w:ascii="Arial" w:eastAsia="Times New Roman" w:hAnsi="Arial" w:cs="Arial"/>
                <w:sz w:val="24"/>
                <w:szCs w:val="24"/>
              </w:rPr>
            </w:pPr>
            <w:r w:rsidRPr="00A40DFE">
              <w:rPr>
                <w:rFonts w:ascii="Arial" w:eastAsia="Times New Roman" w:hAnsi="Arial" w:cs="Arial"/>
                <w:sz w:val="24"/>
                <w:szCs w:val="24"/>
              </w:rPr>
              <w:t xml:space="preserve">Application for extension to Brickhouse End Cottage, </w:t>
            </w:r>
            <w:r>
              <w:rPr>
                <w:rFonts w:ascii="Arial" w:eastAsia="Times New Roman" w:hAnsi="Arial" w:cs="Arial"/>
                <w:sz w:val="24"/>
                <w:szCs w:val="24"/>
              </w:rPr>
              <w:t>Mr and Mrs Hurst. No comments.</w:t>
            </w:r>
          </w:p>
          <w:p w:rsidR="00A40DFE" w:rsidRPr="00A40DFE" w:rsidRDefault="00A40DFE" w:rsidP="00004C32">
            <w:pPr>
              <w:rPr>
                <w:rFonts w:ascii="Arial" w:eastAsia="Times New Roman" w:hAnsi="Arial" w:cs="Arial"/>
                <w:sz w:val="24"/>
                <w:szCs w:val="24"/>
              </w:rPr>
            </w:pPr>
          </w:p>
          <w:p w:rsidR="00EF4B29" w:rsidRDefault="00A40DFE" w:rsidP="00004C32">
            <w:pPr>
              <w:rPr>
                <w:rFonts w:ascii="Arial" w:eastAsia="Times New Roman" w:hAnsi="Arial" w:cs="Arial"/>
                <w:b/>
                <w:sz w:val="24"/>
                <w:szCs w:val="24"/>
              </w:rPr>
            </w:pPr>
            <w:r>
              <w:rPr>
                <w:rFonts w:ascii="Arial" w:eastAsia="Times New Roman" w:hAnsi="Arial" w:cs="Arial"/>
                <w:b/>
                <w:sz w:val="24"/>
                <w:szCs w:val="24"/>
              </w:rPr>
              <w:t>Broadband</w:t>
            </w:r>
          </w:p>
          <w:p w:rsidR="00A40DFE" w:rsidRPr="00A40DFE" w:rsidRDefault="00A40DFE" w:rsidP="00004C32">
            <w:pPr>
              <w:rPr>
                <w:rFonts w:ascii="Arial" w:eastAsia="Times New Roman" w:hAnsi="Arial" w:cs="Arial"/>
                <w:sz w:val="24"/>
                <w:szCs w:val="24"/>
              </w:rPr>
            </w:pPr>
            <w:r w:rsidRPr="00A40DFE">
              <w:rPr>
                <w:rFonts w:ascii="Arial" w:eastAsia="Times New Roman" w:hAnsi="Arial" w:cs="Arial"/>
                <w:sz w:val="24"/>
                <w:szCs w:val="24"/>
              </w:rPr>
              <w:t>There</w:t>
            </w:r>
            <w:r>
              <w:rPr>
                <w:rFonts w:ascii="Arial" w:eastAsia="Times New Roman" w:hAnsi="Arial" w:cs="Arial"/>
                <w:sz w:val="24"/>
                <w:szCs w:val="24"/>
              </w:rPr>
              <w:t xml:space="preserve"> had been lengthy discussions at the APM about broadband</w:t>
            </w:r>
          </w:p>
          <w:p w:rsidR="00A40DFE" w:rsidRDefault="00A40DFE" w:rsidP="00004C32">
            <w:pPr>
              <w:rPr>
                <w:rFonts w:ascii="Arial" w:eastAsia="Times New Roman" w:hAnsi="Arial" w:cs="Arial"/>
                <w:sz w:val="24"/>
                <w:szCs w:val="24"/>
              </w:rPr>
            </w:pPr>
            <w:r w:rsidRPr="00A40DFE">
              <w:rPr>
                <w:rFonts w:ascii="Arial" w:eastAsia="Times New Roman" w:hAnsi="Arial" w:cs="Arial"/>
                <w:sz w:val="24"/>
                <w:szCs w:val="24"/>
              </w:rPr>
              <w:t xml:space="preserve">and </w:t>
            </w:r>
            <w:r>
              <w:rPr>
                <w:rFonts w:ascii="Arial" w:eastAsia="Times New Roman" w:hAnsi="Arial" w:cs="Arial"/>
                <w:sz w:val="24"/>
                <w:szCs w:val="24"/>
              </w:rPr>
              <w:t>Gigaclear. It became apparent that although some of Little London and Potash came into the Manuden area, the bulk of Berden was grouped with the Pelhams and Little Hadham. DM to investigate. Manuden PC are firmly backing Gigaclear, and encouraging people to sign up. However, it was agreed that we would continue to provide as much information to the village as possible without specifically backing either route. Although Gigaclear might provide an earlier solution than BT for those within the Manuden are, it may not not do so for the majority of the village in the Pelhams area.</w:t>
            </w:r>
          </w:p>
          <w:p w:rsidR="007638F8" w:rsidRDefault="007638F8" w:rsidP="00004C32">
            <w:pPr>
              <w:rPr>
                <w:rFonts w:ascii="Arial" w:eastAsia="Times New Roman" w:hAnsi="Arial" w:cs="Arial"/>
                <w:sz w:val="24"/>
                <w:szCs w:val="24"/>
              </w:rPr>
            </w:pPr>
          </w:p>
          <w:p w:rsidR="007638F8" w:rsidRDefault="007638F8" w:rsidP="00004C32">
            <w:pPr>
              <w:rPr>
                <w:rFonts w:ascii="Arial" w:eastAsia="Times New Roman" w:hAnsi="Arial" w:cs="Arial"/>
                <w:b/>
                <w:sz w:val="24"/>
                <w:szCs w:val="24"/>
              </w:rPr>
            </w:pPr>
            <w:r w:rsidRPr="007638F8">
              <w:rPr>
                <w:rFonts w:ascii="Arial" w:eastAsia="Times New Roman" w:hAnsi="Arial" w:cs="Arial"/>
                <w:b/>
                <w:sz w:val="24"/>
                <w:szCs w:val="24"/>
              </w:rPr>
              <w:t xml:space="preserve">Review </w:t>
            </w:r>
            <w:r>
              <w:rPr>
                <w:rFonts w:ascii="Arial" w:eastAsia="Times New Roman" w:hAnsi="Arial" w:cs="Arial"/>
                <w:b/>
                <w:sz w:val="24"/>
                <w:szCs w:val="24"/>
              </w:rPr>
              <w:t>o</w:t>
            </w:r>
            <w:r w:rsidRPr="007638F8">
              <w:rPr>
                <w:rFonts w:ascii="Arial" w:eastAsia="Times New Roman" w:hAnsi="Arial" w:cs="Arial"/>
                <w:b/>
                <w:sz w:val="24"/>
                <w:szCs w:val="24"/>
              </w:rPr>
              <w:t>f Annual Parish Meeting</w:t>
            </w:r>
          </w:p>
          <w:p w:rsidR="007638F8" w:rsidRPr="007638F8" w:rsidRDefault="007638F8" w:rsidP="00004C32">
            <w:pPr>
              <w:rPr>
                <w:rFonts w:ascii="Arial" w:eastAsia="Times New Roman" w:hAnsi="Arial" w:cs="Arial"/>
                <w:i/>
                <w:sz w:val="24"/>
                <w:szCs w:val="24"/>
              </w:rPr>
            </w:pPr>
            <w:r>
              <w:rPr>
                <w:rFonts w:ascii="Arial" w:eastAsia="Times New Roman" w:hAnsi="Arial" w:cs="Arial"/>
                <w:sz w:val="24"/>
                <w:szCs w:val="24"/>
              </w:rPr>
              <w:t xml:space="preserve">It was agreed that separating the APM from the AGPM continued to work well. The late start caused by the clash of date with “Earlybirds” should be avoided. Despite requests, not all reports were emailed in advance, and some were too long. A given template next year could resolve this, or full length reports could be given in advance for inclusion on website, with precis submitted at meeting, and used in the Parish Magazine. It was noted that the Social Club had not given a report, SG to chase, and that Yoga did, even though this is a commercial enterprise rather than a village group. </w:t>
            </w:r>
            <w:r w:rsidRPr="007638F8">
              <w:rPr>
                <w:rFonts w:ascii="Arial" w:eastAsia="Times New Roman" w:hAnsi="Arial" w:cs="Arial"/>
                <w:i/>
                <w:sz w:val="24"/>
                <w:szCs w:val="24"/>
              </w:rPr>
              <w:t>(Note:yoga was originally just a village group, hence its inclusion, but has expanded over the years so could now be removed.</w:t>
            </w:r>
            <w:r>
              <w:rPr>
                <w:rFonts w:ascii="Arial" w:eastAsia="Times New Roman" w:hAnsi="Arial" w:cs="Arial"/>
                <w:i/>
                <w:sz w:val="24"/>
                <w:szCs w:val="24"/>
              </w:rPr>
              <w:t xml:space="preserve"> SG</w:t>
            </w:r>
            <w:r w:rsidRPr="007638F8">
              <w:rPr>
                <w:rFonts w:ascii="Arial" w:eastAsia="Times New Roman" w:hAnsi="Arial" w:cs="Arial"/>
                <w:i/>
                <w:sz w:val="24"/>
                <w:szCs w:val="24"/>
              </w:rPr>
              <w:t>)</w:t>
            </w:r>
          </w:p>
          <w:p w:rsidR="00A40DFE" w:rsidRDefault="00A40DFE" w:rsidP="00004C32">
            <w:pPr>
              <w:rPr>
                <w:rFonts w:ascii="Arial" w:eastAsia="Times New Roman" w:hAnsi="Arial" w:cs="Arial"/>
                <w:b/>
                <w:sz w:val="24"/>
                <w:szCs w:val="24"/>
              </w:rPr>
            </w:pPr>
          </w:p>
          <w:p w:rsidR="00A40DFE" w:rsidRDefault="00A40DFE" w:rsidP="00004C32">
            <w:pPr>
              <w:rPr>
                <w:rFonts w:ascii="Arial" w:eastAsia="Times New Roman" w:hAnsi="Arial" w:cs="Arial"/>
                <w:b/>
                <w:sz w:val="24"/>
                <w:szCs w:val="24"/>
              </w:rPr>
            </w:pPr>
          </w:p>
          <w:p w:rsidR="007638F8" w:rsidRPr="007638F8" w:rsidRDefault="007638F8" w:rsidP="001762A4">
            <w:pPr>
              <w:pStyle w:val="ListParagraph"/>
              <w:numPr>
                <w:ilvl w:val="0"/>
                <w:numId w:val="17"/>
              </w:numPr>
              <w:ind w:left="34"/>
              <w:rPr>
                <w:rFonts w:ascii="Times New Roman" w:eastAsia="Times New Roman" w:hAnsi="Times New Roman" w:cs="Times New Roman"/>
                <w:color w:val="000000"/>
                <w:sz w:val="24"/>
                <w:szCs w:val="24"/>
                <w:lang w:eastAsia="en-GB"/>
              </w:rPr>
            </w:pPr>
          </w:p>
          <w:p w:rsidR="007638F8" w:rsidRPr="007638F8" w:rsidRDefault="007638F8" w:rsidP="001762A4">
            <w:pPr>
              <w:pStyle w:val="ListParagraph"/>
              <w:numPr>
                <w:ilvl w:val="0"/>
                <w:numId w:val="17"/>
              </w:numPr>
              <w:ind w:left="34"/>
              <w:rPr>
                <w:rFonts w:ascii="Arial" w:eastAsia="Times New Roman" w:hAnsi="Arial" w:cs="Arial"/>
                <w:b/>
                <w:color w:val="000000"/>
                <w:sz w:val="24"/>
                <w:szCs w:val="24"/>
                <w:lang w:eastAsia="en-GB"/>
              </w:rPr>
            </w:pPr>
            <w:r w:rsidRPr="007638F8">
              <w:rPr>
                <w:rFonts w:ascii="Arial" w:eastAsia="Times New Roman" w:hAnsi="Arial" w:cs="Arial"/>
                <w:b/>
                <w:color w:val="000000"/>
                <w:sz w:val="24"/>
                <w:szCs w:val="24"/>
                <w:lang w:eastAsia="en-GB"/>
              </w:rPr>
              <w:lastRenderedPageBreak/>
              <w:t>Priorities for Year Ahead</w:t>
            </w:r>
          </w:p>
          <w:p w:rsidR="007638F8" w:rsidRPr="003F5C9A" w:rsidRDefault="003F5C9A" w:rsidP="001762A4">
            <w:pPr>
              <w:pStyle w:val="ListParagraph"/>
              <w:numPr>
                <w:ilvl w:val="0"/>
                <w:numId w:val="17"/>
              </w:numPr>
              <w:ind w:left="34"/>
              <w:rPr>
                <w:rFonts w:ascii="Times New Roman" w:eastAsia="Times New Roman" w:hAnsi="Times New Roman" w:cs="Times New Roman"/>
                <w:color w:val="000000"/>
                <w:sz w:val="24"/>
                <w:szCs w:val="24"/>
                <w:lang w:eastAsia="en-GB"/>
              </w:rPr>
            </w:pPr>
            <w:r>
              <w:rPr>
                <w:rFonts w:ascii="Arial" w:eastAsia="Times New Roman" w:hAnsi="Arial" w:cs="Arial"/>
                <w:color w:val="000000"/>
                <w:sz w:val="24"/>
                <w:szCs w:val="24"/>
                <w:lang w:eastAsia="en-GB"/>
              </w:rPr>
              <w:t>Existing projects are</w:t>
            </w:r>
          </w:p>
          <w:p w:rsidR="003F5C9A" w:rsidRPr="003F5C9A" w:rsidRDefault="003F5C9A" w:rsidP="001762A4">
            <w:pPr>
              <w:pStyle w:val="ListParagraph"/>
              <w:numPr>
                <w:ilvl w:val="0"/>
                <w:numId w:val="17"/>
              </w:numPr>
              <w:ind w:left="34"/>
              <w:rPr>
                <w:rFonts w:ascii="Times New Roman" w:eastAsia="Times New Roman" w:hAnsi="Times New Roman" w:cs="Times New Roman"/>
                <w:color w:val="000000"/>
                <w:sz w:val="24"/>
                <w:szCs w:val="24"/>
                <w:lang w:eastAsia="en-GB"/>
              </w:rPr>
            </w:pPr>
            <w:r>
              <w:rPr>
                <w:rFonts w:ascii="Arial" w:eastAsia="Times New Roman" w:hAnsi="Arial" w:cs="Arial"/>
                <w:color w:val="000000"/>
                <w:sz w:val="24"/>
                <w:szCs w:val="24"/>
                <w:lang w:eastAsia="en-GB"/>
              </w:rPr>
              <w:t>Simon’s Field fence</w:t>
            </w:r>
          </w:p>
          <w:p w:rsidR="003F5C9A" w:rsidRPr="003F5C9A" w:rsidRDefault="003F5C9A" w:rsidP="001762A4">
            <w:pPr>
              <w:pStyle w:val="ListParagraph"/>
              <w:numPr>
                <w:ilvl w:val="0"/>
                <w:numId w:val="17"/>
              </w:numPr>
              <w:ind w:left="34"/>
              <w:rPr>
                <w:rFonts w:ascii="Times New Roman" w:eastAsia="Times New Roman" w:hAnsi="Times New Roman" w:cs="Times New Roman"/>
                <w:color w:val="000000"/>
                <w:sz w:val="24"/>
                <w:szCs w:val="24"/>
                <w:lang w:eastAsia="en-GB"/>
              </w:rPr>
            </w:pPr>
            <w:r>
              <w:rPr>
                <w:rFonts w:ascii="Arial" w:eastAsia="Times New Roman" w:hAnsi="Arial" w:cs="Arial"/>
                <w:color w:val="000000"/>
                <w:sz w:val="24"/>
                <w:szCs w:val="24"/>
                <w:lang w:eastAsia="en-GB"/>
              </w:rPr>
              <w:t>VH extension</w:t>
            </w:r>
          </w:p>
          <w:p w:rsidR="003F5C9A" w:rsidRPr="003F5C9A" w:rsidRDefault="003F5C9A" w:rsidP="001762A4">
            <w:pPr>
              <w:pStyle w:val="ListParagraph"/>
              <w:numPr>
                <w:ilvl w:val="0"/>
                <w:numId w:val="17"/>
              </w:numPr>
              <w:ind w:left="34"/>
              <w:rPr>
                <w:rFonts w:ascii="Times New Roman" w:eastAsia="Times New Roman" w:hAnsi="Times New Roman" w:cs="Times New Roman"/>
                <w:color w:val="000000"/>
                <w:sz w:val="24"/>
                <w:szCs w:val="24"/>
                <w:lang w:eastAsia="en-GB"/>
              </w:rPr>
            </w:pPr>
            <w:r>
              <w:rPr>
                <w:rFonts w:ascii="Arial" w:eastAsia="Times New Roman" w:hAnsi="Arial" w:cs="Arial"/>
                <w:color w:val="000000"/>
                <w:sz w:val="24"/>
                <w:szCs w:val="24"/>
                <w:lang w:eastAsia="en-GB"/>
              </w:rPr>
              <w:t>Registration of PC property assets with Land Registry.</w:t>
            </w:r>
          </w:p>
          <w:p w:rsidR="003F5C9A" w:rsidRPr="007638F8" w:rsidRDefault="003F5C9A" w:rsidP="001762A4">
            <w:pPr>
              <w:pStyle w:val="ListParagraph"/>
              <w:numPr>
                <w:ilvl w:val="0"/>
                <w:numId w:val="17"/>
              </w:numPr>
              <w:ind w:left="34"/>
              <w:rPr>
                <w:rFonts w:ascii="Times New Roman" w:eastAsia="Times New Roman" w:hAnsi="Times New Roman" w:cs="Times New Roman"/>
                <w:color w:val="000000"/>
                <w:sz w:val="24"/>
                <w:szCs w:val="24"/>
                <w:lang w:eastAsia="en-GB"/>
              </w:rPr>
            </w:pPr>
            <w:r>
              <w:rPr>
                <w:rFonts w:ascii="Arial" w:eastAsia="Times New Roman" w:hAnsi="Arial" w:cs="Arial"/>
                <w:color w:val="000000"/>
                <w:sz w:val="24"/>
                <w:szCs w:val="24"/>
                <w:lang w:eastAsia="en-GB"/>
              </w:rPr>
              <w:t>New: monitoring of footpaths under P3 scheme.</w:t>
            </w:r>
          </w:p>
          <w:p w:rsidR="007638F8" w:rsidRDefault="007638F8" w:rsidP="003F5C9A">
            <w:pPr>
              <w:rPr>
                <w:rFonts w:ascii="Times New Roman" w:eastAsia="Times New Roman" w:hAnsi="Times New Roman" w:cs="Times New Roman"/>
                <w:color w:val="000000"/>
                <w:sz w:val="32"/>
                <w:szCs w:val="32"/>
                <w:lang w:eastAsia="en-GB"/>
              </w:rPr>
            </w:pPr>
          </w:p>
          <w:p w:rsidR="003F5C9A" w:rsidRDefault="003F5C9A" w:rsidP="003F5C9A">
            <w:pPr>
              <w:rPr>
                <w:rFonts w:ascii="Arial" w:eastAsia="Times New Roman" w:hAnsi="Arial" w:cs="Arial"/>
                <w:b/>
                <w:color w:val="000000"/>
                <w:sz w:val="24"/>
                <w:szCs w:val="24"/>
                <w:lang w:eastAsia="en-GB"/>
              </w:rPr>
            </w:pPr>
            <w:r w:rsidRPr="003F5C9A">
              <w:rPr>
                <w:rFonts w:ascii="Arial" w:eastAsia="Times New Roman" w:hAnsi="Arial" w:cs="Arial"/>
                <w:b/>
                <w:color w:val="000000"/>
                <w:sz w:val="24"/>
                <w:szCs w:val="24"/>
                <w:lang w:eastAsia="en-GB"/>
              </w:rPr>
              <w:t>Uses of Grant Scheme</w:t>
            </w:r>
            <w:r>
              <w:rPr>
                <w:rFonts w:ascii="Arial" w:eastAsia="Times New Roman" w:hAnsi="Arial" w:cs="Arial"/>
                <w:b/>
                <w:color w:val="000000"/>
                <w:sz w:val="24"/>
                <w:szCs w:val="24"/>
                <w:lang w:eastAsia="en-GB"/>
              </w:rPr>
              <w:t xml:space="preserve"> Money</w:t>
            </w:r>
          </w:p>
          <w:p w:rsidR="003F5C9A" w:rsidRPr="003F5C9A" w:rsidRDefault="003F5C9A" w:rsidP="003F5C9A">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It was agreed that the three main uses would be Land Registration fees, the fence at Simon’s Field and the VH extension.</w:t>
            </w:r>
          </w:p>
          <w:p w:rsidR="003F5C9A" w:rsidRPr="003F5C9A" w:rsidRDefault="003F5C9A" w:rsidP="003F5C9A">
            <w:pPr>
              <w:rPr>
                <w:rFonts w:ascii="Times New Roman" w:eastAsia="Times New Roman" w:hAnsi="Times New Roman" w:cs="Times New Roman"/>
                <w:color w:val="000000"/>
                <w:sz w:val="32"/>
                <w:szCs w:val="32"/>
                <w:lang w:eastAsia="en-GB"/>
              </w:rPr>
            </w:pPr>
          </w:p>
          <w:p w:rsidR="0089345F" w:rsidRPr="00FC1A94" w:rsidRDefault="00EF4B29" w:rsidP="003F5C9A">
            <w:pPr>
              <w:pStyle w:val="ListParagraph"/>
              <w:numPr>
                <w:ilvl w:val="0"/>
                <w:numId w:val="17"/>
              </w:numPr>
              <w:ind w:left="34"/>
              <w:rPr>
                <w:rFonts w:ascii="Arial" w:eastAsia="Times New Roman" w:hAnsi="Arial" w:cs="Arial"/>
                <w:b/>
                <w:sz w:val="28"/>
                <w:szCs w:val="28"/>
              </w:rPr>
            </w:pPr>
            <w:r w:rsidRPr="001762A4">
              <w:rPr>
                <w:rFonts w:ascii="Arial" w:eastAsia="Times New Roman" w:hAnsi="Arial" w:cs="Arial"/>
                <w:b/>
                <w:sz w:val="24"/>
                <w:szCs w:val="24"/>
              </w:rPr>
              <w:t>Boundary dispute</w:t>
            </w:r>
            <w:r w:rsidR="001762A4">
              <w:rPr>
                <w:rFonts w:ascii="Arial" w:eastAsia="Times New Roman" w:hAnsi="Arial" w:cs="Arial"/>
                <w:b/>
                <w:sz w:val="24"/>
                <w:szCs w:val="24"/>
              </w:rPr>
              <w:t>:</w:t>
            </w:r>
            <w:r w:rsidR="001E0FD6">
              <w:rPr>
                <w:rFonts w:ascii="Arial" w:eastAsia="Times New Roman" w:hAnsi="Arial" w:cs="Arial"/>
                <w:sz w:val="24"/>
                <w:szCs w:val="24"/>
              </w:rPr>
              <w:t xml:space="preserve"> </w:t>
            </w:r>
          </w:p>
          <w:p w:rsidR="00FC1A94" w:rsidRPr="0089345F" w:rsidRDefault="00FC1A94" w:rsidP="003F5C9A">
            <w:pPr>
              <w:pStyle w:val="ListParagraph"/>
              <w:numPr>
                <w:ilvl w:val="0"/>
                <w:numId w:val="17"/>
              </w:numPr>
              <w:ind w:left="34"/>
              <w:rPr>
                <w:rFonts w:ascii="Arial" w:eastAsia="Times New Roman" w:hAnsi="Arial" w:cs="Arial"/>
                <w:b/>
                <w:sz w:val="28"/>
                <w:szCs w:val="28"/>
              </w:rPr>
            </w:pPr>
            <w:r>
              <w:rPr>
                <w:rFonts w:ascii="Arial" w:eastAsia="Times New Roman" w:hAnsi="Arial" w:cs="Arial"/>
                <w:sz w:val="24"/>
                <w:szCs w:val="24"/>
              </w:rPr>
              <w:t>The valuations received from Derek Evans were discussed. It was agreed that further advice be sought from NALC, a letter to be written by SG with assistance fro DM.</w:t>
            </w:r>
          </w:p>
          <w:tbl>
            <w:tblPr>
              <w:tblW w:w="14564" w:type="dxa"/>
              <w:tblLayout w:type="fixed"/>
              <w:tblLook w:val="04A0" w:firstRow="1" w:lastRow="0" w:firstColumn="1" w:lastColumn="0" w:noHBand="0" w:noVBand="1"/>
            </w:tblPr>
            <w:tblGrid>
              <w:gridCol w:w="7546"/>
              <w:gridCol w:w="7018"/>
            </w:tblGrid>
            <w:tr w:rsidR="00CB24DE" w:rsidRPr="008A0CAE" w:rsidTr="00CB24DE">
              <w:tc>
                <w:tcPr>
                  <w:tcW w:w="7546" w:type="dxa"/>
                  <w:shd w:val="clear" w:color="auto" w:fill="FFFFFF"/>
                </w:tcPr>
                <w:p w:rsidR="00CB24DE" w:rsidRPr="00796986" w:rsidRDefault="00CB24DE" w:rsidP="00C07C5F">
                  <w:pPr>
                    <w:spacing w:after="0"/>
                    <w:rPr>
                      <w:rFonts w:eastAsia="Times New Roman" w:cs="Arial"/>
                      <w:sz w:val="24"/>
                      <w:szCs w:val="24"/>
                    </w:rPr>
                  </w:pP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Default="00FC1A94" w:rsidP="00C07C5F">
                  <w:pPr>
                    <w:spacing w:after="0"/>
                    <w:rPr>
                      <w:rFonts w:ascii="Arial" w:eastAsia="Times New Roman" w:hAnsi="Arial" w:cs="Arial"/>
                      <w:b/>
                      <w:sz w:val="24"/>
                      <w:szCs w:val="24"/>
                    </w:rPr>
                  </w:pPr>
                  <w:r w:rsidRPr="00E67B02">
                    <w:rPr>
                      <w:rFonts w:ascii="Arial" w:eastAsia="Times New Roman" w:hAnsi="Arial" w:cs="Arial"/>
                      <w:b/>
                      <w:sz w:val="24"/>
                      <w:szCs w:val="24"/>
                    </w:rPr>
                    <w:t>Village Hall Extension</w:t>
                  </w:r>
                </w:p>
                <w:p w:rsidR="00E67B02" w:rsidRPr="00E67B02" w:rsidRDefault="00E67B02" w:rsidP="00C07C5F">
                  <w:pPr>
                    <w:spacing w:after="0"/>
                    <w:rPr>
                      <w:rFonts w:ascii="Arial" w:eastAsia="Times New Roman" w:hAnsi="Arial" w:cs="Arial"/>
                      <w:sz w:val="24"/>
                      <w:szCs w:val="24"/>
                    </w:rPr>
                  </w:pPr>
                  <w:r>
                    <w:rPr>
                      <w:rFonts w:ascii="Arial" w:eastAsia="Times New Roman" w:hAnsi="Arial" w:cs="Arial"/>
                      <w:sz w:val="24"/>
                      <w:szCs w:val="24"/>
                    </w:rPr>
                    <w:t>No developments</w:t>
                  </w: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Pr="00CB24DE" w:rsidRDefault="00CB24DE" w:rsidP="00587A10">
                  <w:pPr>
                    <w:spacing w:after="0"/>
                    <w:rPr>
                      <w:rFonts w:ascii="Arial" w:eastAsia="Times New Roman" w:hAnsi="Arial" w:cs="Arial"/>
                      <w:sz w:val="24"/>
                      <w:szCs w:val="24"/>
                    </w:rPr>
                  </w:pPr>
                </w:p>
              </w:tc>
              <w:tc>
                <w:tcPr>
                  <w:tcW w:w="7018" w:type="dxa"/>
                  <w:shd w:val="clear" w:color="auto" w:fill="FFFFFF"/>
                </w:tcPr>
                <w:p w:rsidR="00CB24DE" w:rsidRPr="008A0CAE" w:rsidRDefault="00CB24DE" w:rsidP="00C07C5F">
                  <w:pPr>
                    <w:spacing w:after="0"/>
                    <w:rPr>
                      <w:rFonts w:eastAsia="Times New Roman" w:cs="Arial"/>
                    </w:rPr>
                  </w:pPr>
                </w:p>
              </w:tc>
            </w:tr>
            <w:tr w:rsidR="00CB24DE" w:rsidRPr="008A0CAE" w:rsidTr="00CB24DE">
              <w:tc>
                <w:tcPr>
                  <w:tcW w:w="7546" w:type="dxa"/>
                  <w:shd w:val="clear" w:color="auto" w:fill="FFFFFF"/>
                </w:tcPr>
                <w:p w:rsidR="00CB24DE" w:rsidRPr="00E67B02" w:rsidRDefault="00E67B02" w:rsidP="00C07C5F">
                  <w:pPr>
                    <w:spacing w:after="0"/>
                    <w:rPr>
                      <w:rFonts w:ascii="Arial" w:eastAsia="Times New Roman" w:hAnsi="Arial" w:cs="Arial"/>
                      <w:b/>
                      <w:sz w:val="24"/>
                      <w:szCs w:val="24"/>
                    </w:rPr>
                  </w:pPr>
                  <w:r w:rsidRPr="00E67B02">
                    <w:rPr>
                      <w:rFonts w:ascii="Arial" w:eastAsia="Times New Roman" w:hAnsi="Arial" w:cs="Arial"/>
                      <w:b/>
                      <w:sz w:val="24"/>
                      <w:szCs w:val="24"/>
                    </w:rPr>
                    <w:t>Fete</w:t>
                  </w:r>
                </w:p>
                <w:p w:rsidR="00E67B02" w:rsidRPr="00E67B02" w:rsidRDefault="00E67B02" w:rsidP="00796986">
                  <w:pPr>
                    <w:spacing w:after="0"/>
                    <w:rPr>
                      <w:rFonts w:ascii="Arial" w:eastAsia="Times New Roman" w:hAnsi="Arial" w:cs="Arial"/>
                      <w:sz w:val="24"/>
                      <w:szCs w:val="24"/>
                    </w:rPr>
                  </w:pPr>
                  <w:r>
                    <w:rPr>
                      <w:rFonts w:ascii="Arial" w:eastAsia="Times New Roman" w:hAnsi="Arial" w:cs="Arial"/>
                      <w:sz w:val="24"/>
                      <w:szCs w:val="24"/>
                    </w:rPr>
                    <w:t>SG to confirm with insurers that everything is in place</w:t>
                  </w:r>
                  <w:r w:rsidR="00796986">
                    <w:rPr>
                      <w:rFonts w:ascii="Arial" w:eastAsia="Times New Roman" w:hAnsi="Arial" w:cs="Arial"/>
                      <w:sz w:val="24"/>
                      <w:szCs w:val="24"/>
                    </w:rPr>
                    <w:t xml:space="preserve"> as renewal has been received.</w:t>
                  </w:r>
                </w:p>
              </w:tc>
              <w:tc>
                <w:tcPr>
                  <w:tcW w:w="7018" w:type="dxa"/>
                  <w:shd w:val="clear" w:color="auto" w:fill="FFFFFF"/>
                </w:tcPr>
                <w:p w:rsidR="00CB24DE" w:rsidRPr="008A0CAE" w:rsidRDefault="00CB24DE" w:rsidP="00C07C5F">
                  <w:pPr>
                    <w:spacing w:after="0"/>
                    <w:rPr>
                      <w:rFonts w:eastAsia="Times New Roman" w:cs="Arial"/>
                    </w:rPr>
                  </w:pPr>
                </w:p>
              </w:tc>
            </w:tr>
          </w:tbl>
          <w:p w:rsidR="00587A10" w:rsidRDefault="00587A10" w:rsidP="00AE2194">
            <w:pPr>
              <w:rPr>
                <w:rFonts w:ascii="Arial" w:eastAsia="Times New Roman" w:hAnsi="Arial" w:cs="Arial"/>
                <w:b/>
                <w:sz w:val="24"/>
                <w:szCs w:val="24"/>
              </w:rPr>
            </w:pPr>
          </w:p>
          <w:p w:rsidR="0089345F" w:rsidRPr="0089345F" w:rsidRDefault="0089345F" w:rsidP="00004C32">
            <w:pPr>
              <w:rPr>
                <w:rFonts w:ascii="Arial" w:eastAsia="Times New Roman" w:hAnsi="Arial" w:cs="Arial"/>
                <w:sz w:val="16"/>
                <w:szCs w:val="16"/>
              </w:rPr>
            </w:pPr>
          </w:p>
          <w:p w:rsidR="00004C32" w:rsidRDefault="00004C32" w:rsidP="00004C32">
            <w:pPr>
              <w:rPr>
                <w:rFonts w:ascii="Arial" w:eastAsia="Times New Roman" w:hAnsi="Arial" w:cs="Arial"/>
                <w:b/>
                <w:sz w:val="24"/>
                <w:szCs w:val="24"/>
              </w:rPr>
            </w:pPr>
            <w:r w:rsidRPr="00004C32">
              <w:rPr>
                <w:rFonts w:ascii="Arial" w:eastAsia="Times New Roman" w:hAnsi="Arial" w:cs="Arial"/>
                <w:b/>
                <w:sz w:val="24"/>
                <w:szCs w:val="24"/>
              </w:rPr>
              <w:t>Exchange of information and matters to be raised for next agenda</w:t>
            </w:r>
          </w:p>
          <w:p w:rsidR="00796986" w:rsidRPr="00796986" w:rsidRDefault="00796986" w:rsidP="00004C32">
            <w:pPr>
              <w:rPr>
                <w:rFonts w:ascii="Arial" w:eastAsia="Times New Roman" w:hAnsi="Arial" w:cs="Arial"/>
                <w:sz w:val="24"/>
                <w:szCs w:val="24"/>
              </w:rPr>
            </w:pPr>
            <w:r>
              <w:rPr>
                <w:rFonts w:ascii="Arial" w:eastAsia="Times New Roman" w:hAnsi="Arial" w:cs="Arial"/>
                <w:sz w:val="24"/>
                <w:szCs w:val="24"/>
              </w:rPr>
              <w:t>None</w:t>
            </w:r>
          </w:p>
          <w:p w:rsidR="0089345F" w:rsidRDefault="0089345F" w:rsidP="00004C32">
            <w:pPr>
              <w:rPr>
                <w:rFonts w:ascii="Arial" w:eastAsia="Times New Roman" w:hAnsi="Arial" w:cs="Arial"/>
                <w:sz w:val="24"/>
                <w:szCs w:val="24"/>
              </w:rPr>
            </w:pPr>
          </w:p>
          <w:p w:rsidR="00004C32" w:rsidRDefault="00004C32" w:rsidP="00004C32">
            <w:pPr>
              <w:rPr>
                <w:rFonts w:ascii="Arial" w:eastAsia="Times New Roman" w:hAnsi="Arial" w:cs="Arial"/>
                <w:sz w:val="24"/>
                <w:szCs w:val="24"/>
              </w:rPr>
            </w:pPr>
          </w:p>
          <w:p w:rsidR="00004C32" w:rsidRPr="00004C32" w:rsidRDefault="00004C32" w:rsidP="003F5C9A">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3F5C9A">
              <w:rPr>
                <w:rFonts w:ascii="Arial" w:eastAsia="Times New Roman" w:hAnsi="Arial" w:cs="Arial"/>
                <w:b/>
                <w:sz w:val="24"/>
                <w:szCs w:val="24"/>
              </w:rPr>
              <w:t>11</w:t>
            </w:r>
            <w:r w:rsidR="003F5C9A" w:rsidRPr="003F5C9A">
              <w:rPr>
                <w:rFonts w:ascii="Arial" w:eastAsia="Times New Roman" w:hAnsi="Arial" w:cs="Arial"/>
                <w:b/>
                <w:sz w:val="24"/>
                <w:szCs w:val="24"/>
                <w:vertAlign w:val="superscript"/>
              </w:rPr>
              <w:t>th</w:t>
            </w:r>
            <w:r w:rsidR="003F5C9A">
              <w:rPr>
                <w:rFonts w:ascii="Arial" w:eastAsia="Times New Roman" w:hAnsi="Arial" w:cs="Arial"/>
                <w:b/>
                <w:sz w:val="24"/>
                <w:szCs w:val="24"/>
              </w:rPr>
              <w:t xml:space="preserve"> July</w:t>
            </w:r>
          </w:p>
        </w:tc>
        <w:tc>
          <w:tcPr>
            <w:tcW w:w="629" w:type="dxa"/>
          </w:tcPr>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p w:rsidR="00DB5AAF" w:rsidRPr="00DB5AAF" w:rsidRDefault="00DB5AAF" w:rsidP="00DB5AAF">
            <w:pPr>
              <w:rPr>
                <w:rFonts w:ascii="Arial" w:eastAsia="Times New Roman" w:hAnsi="Arial" w:cs="Arial"/>
                <w:sz w:val="24"/>
                <w:szCs w:val="24"/>
              </w:rPr>
            </w:pPr>
          </w:p>
        </w:tc>
      </w:tr>
    </w:tbl>
    <w:p w:rsidR="00DB5AAF" w:rsidRPr="00DB5AAF" w:rsidRDefault="00DB5AAF" w:rsidP="00DB5AAF">
      <w:pPr>
        <w:spacing w:after="0" w:line="240" w:lineRule="auto"/>
        <w:rPr>
          <w:rFonts w:ascii="Arial" w:eastAsia="Times New Roman" w:hAnsi="Arial" w:cs="Arial"/>
          <w:sz w:val="24"/>
          <w:szCs w:val="24"/>
        </w:rPr>
      </w:pPr>
    </w:p>
    <w:p w:rsidR="009733EA" w:rsidRDefault="009733EA"/>
    <w:sectPr w:rsidR="009733EA" w:rsidSect="00F06681">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4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21C" w:rsidRDefault="00AC721C">
      <w:pPr>
        <w:spacing w:after="0" w:line="240" w:lineRule="auto"/>
      </w:pPr>
      <w:r>
        <w:separator/>
      </w:r>
    </w:p>
  </w:endnote>
  <w:endnote w:type="continuationSeparator" w:id="0">
    <w:p w:rsidR="00AC721C" w:rsidRDefault="00AC7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AD0C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546014"/>
      <w:docPartObj>
        <w:docPartGallery w:val="Page Numbers (Bottom of Page)"/>
        <w:docPartUnique/>
      </w:docPartObj>
    </w:sdtPr>
    <w:sdtEndPr>
      <w:rPr>
        <w:noProof/>
      </w:rPr>
    </w:sdtEndPr>
    <w:sdtContent>
      <w:p w:rsidR="00AB76C2" w:rsidRDefault="00DB5AAF">
        <w:pPr>
          <w:pStyle w:val="Footer"/>
          <w:jc w:val="center"/>
        </w:pPr>
        <w:r>
          <w:fldChar w:fldCharType="begin"/>
        </w:r>
        <w:r>
          <w:instrText xml:space="preserve"> PAGE   \* MERGEFORMAT </w:instrText>
        </w:r>
        <w:r>
          <w:fldChar w:fldCharType="separate"/>
        </w:r>
        <w:r w:rsidR="00AD0CEC">
          <w:rPr>
            <w:noProof/>
          </w:rPr>
          <w:t>492</w:t>
        </w:r>
        <w:r>
          <w:rPr>
            <w:noProof/>
          </w:rPr>
          <w:fldChar w:fldCharType="end"/>
        </w:r>
      </w:p>
    </w:sdtContent>
  </w:sdt>
  <w:p w:rsidR="00AB76C2" w:rsidRDefault="00AD0C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AD0C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21C" w:rsidRDefault="00AC721C">
      <w:pPr>
        <w:spacing w:after="0" w:line="240" w:lineRule="auto"/>
      </w:pPr>
      <w:r>
        <w:separator/>
      </w:r>
    </w:p>
  </w:footnote>
  <w:footnote w:type="continuationSeparator" w:id="0">
    <w:p w:rsidR="00AC721C" w:rsidRDefault="00AC72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AD0C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AD0C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2B2F" w:rsidRDefault="00AD0C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4"/>
  </w:num>
  <w:num w:numId="3">
    <w:abstractNumId w:val="8"/>
  </w:num>
  <w:num w:numId="4">
    <w:abstractNumId w:val="1"/>
  </w:num>
  <w:num w:numId="5">
    <w:abstractNumId w:val="11"/>
  </w:num>
  <w:num w:numId="6">
    <w:abstractNumId w:val="3"/>
  </w:num>
  <w:num w:numId="7">
    <w:abstractNumId w:val="12"/>
  </w:num>
  <w:num w:numId="8">
    <w:abstractNumId w:val="16"/>
  </w:num>
  <w:num w:numId="9">
    <w:abstractNumId w:val="7"/>
  </w:num>
  <w:num w:numId="10">
    <w:abstractNumId w:val="13"/>
  </w:num>
  <w:num w:numId="11">
    <w:abstractNumId w:val="18"/>
  </w:num>
  <w:num w:numId="12">
    <w:abstractNumId w:val="20"/>
  </w:num>
  <w:num w:numId="13">
    <w:abstractNumId w:val="0"/>
  </w:num>
  <w:num w:numId="14">
    <w:abstractNumId w:val="15"/>
  </w:num>
  <w:num w:numId="15">
    <w:abstractNumId w:val="10"/>
  </w:num>
  <w:num w:numId="16">
    <w:abstractNumId w:val="5"/>
  </w:num>
  <w:num w:numId="17">
    <w:abstractNumId w:val="6"/>
  </w:num>
  <w:num w:numId="18">
    <w:abstractNumId w:val="4"/>
  </w:num>
  <w:num w:numId="19">
    <w:abstractNumId w:val="2"/>
  </w:num>
  <w:num w:numId="20">
    <w:abstractNumId w:val="19"/>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430C2"/>
    <w:rsid w:val="00055C3D"/>
    <w:rsid w:val="00074CA5"/>
    <w:rsid w:val="000A0350"/>
    <w:rsid w:val="001762A4"/>
    <w:rsid w:val="001E0FD6"/>
    <w:rsid w:val="002142AA"/>
    <w:rsid w:val="00243457"/>
    <w:rsid w:val="002B611D"/>
    <w:rsid w:val="003170A9"/>
    <w:rsid w:val="00350418"/>
    <w:rsid w:val="0036144C"/>
    <w:rsid w:val="00371971"/>
    <w:rsid w:val="003D3CD0"/>
    <w:rsid w:val="003F5C9A"/>
    <w:rsid w:val="00415B0E"/>
    <w:rsid w:val="00463690"/>
    <w:rsid w:val="004A5842"/>
    <w:rsid w:val="00587A10"/>
    <w:rsid w:val="005D6078"/>
    <w:rsid w:val="00633712"/>
    <w:rsid w:val="006612F0"/>
    <w:rsid w:val="00737D7F"/>
    <w:rsid w:val="00750AE3"/>
    <w:rsid w:val="007638F8"/>
    <w:rsid w:val="00796986"/>
    <w:rsid w:val="007A5E21"/>
    <w:rsid w:val="007F319C"/>
    <w:rsid w:val="0081266A"/>
    <w:rsid w:val="0084692D"/>
    <w:rsid w:val="008741AE"/>
    <w:rsid w:val="0088454A"/>
    <w:rsid w:val="0089345F"/>
    <w:rsid w:val="008A12D6"/>
    <w:rsid w:val="008C2361"/>
    <w:rsid w:val="008D2DBF"/>
    <w:rsid w:val="008F0A84"/>
    <w:rsid w:val="00900395"/>
    <w:rsid w:val="00963D3C"/>
    <w:rsid w:val="00972A9D"/>
    <w:rsid w:val="009733EA"/>
    <w:rsid w:val="00A0376B"/>
    <w:rsid w:val="00A40DFE"/>
    <w:rsid w:val="00A811FA"/>
    <w:rsid w:val="00AA4F2F"/>
    <w:rsid w:val="00AB4EA1"/>
    <w:rsid w:val="00AC721C"/>
    <w:rsid w:val="00AD0CEC"/>
    <w:rsid w:val="00AE2194"/>
    <w:rsid w:val="00B34DE4"/>
    <w:rsid w:val="00B51290"/>
    <w:rsid w:val="00B8049B"/>
    <w:rsid w:val="00C90AB4"/>
    <w:rsid w:val="00CB24DE"/>
    <w:rsid w:val="00CD15A4"/>
    <w:rsid w:val="00CE2CD1"/>
    <w:rsid w:val="00D50855"/>
    <w:rsid w:val="00DB5AAF"/>
    <w:rsid w:val="00DE3CA0"/>
    <w:rsid w:val="00DF378F"/>
    <w:rsid w:val="00E16F1E"/>
    <w:rsid w:val="00E226F9"/>
    <w:rsid w:val="00E618A9"/>
    <w:rsid w:val="00E6530D"/>
    <w:rsid w:val="00E671D1"/>
    <w:rsid w:val="00E67B02"/>
    <w:rsid w:val="00E72356"/>
    <w:rsid w:val="00E860C9"/>
    <w:rsid w:val="00E96C04"/>
    <w:rsid w:val="00EF4B29"/>
    <w:rsid w:val="00F06681"/>
    <w:rsid w:val="00F10BC1"/>
    <w:rsid w:val="00F118EA"/>
    <w:rsid w:val="00F32742"/>
    <w:rsid w:val="00F87390"/>
    <w:rsid w:val="00FC1A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A5D104-D60C-4390-B359-67767C580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1024</Words>
  <Characters>5837</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p hewitt</cp:lastModifiedBy>
  <cp:revision>2</cp:revision>
  <cp:lastPrinted>2016-04-11T12:31:00Z</cp:lastPrinted>
  <dcterms:created xsi:type="dcterms:W3CDTF">2016-07-13T11:26:00Z</dcterms:created>
  <dcterms:modified xsi:type="dcterms:W3CDTF">2016-07-13T11:26:00Z</dcterms:modified>
</cp:coreProperties>
</file>