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DEB50D" w14:textId="586AC867" w:rsidR="00490850" w:rsidRDefault="00924FE9" w:rsidP="00924FE9">
      <w:pPr>
        <w:jc w:val="both"/>
      </w:pPr>
      <w:r>
        <w:t>Notes from PC Meeting with Low Carbon, Zoom, 1/3/2021</w:t>
      </w:r>
    </w:p>
    <w:p w14:paraId="07F5ADE8" w14:textId="77777777" w:rsidR="00924FE9" w:rsidRDefault="00924FE9" w:rsidP="00924FE9">
      <w:pPr>
        <w:jc w:val="both"/>
      </w:pPr>
      <w:r>
        <w:t xml:space="preserve">Present: </w:t>
      </w:r>
    </w:p>
    <w:p w14:paraId="13970AA9" w14:textId="4EE9B539" w:rsidR="00924FE9" w:rsidRDefault="00924FE9" w:rsidP="00924FE9">
      <w:pPr>
        <w:jc w:val="both"/>
      </w:pPr>
      <w:r>
        <w:t>PC: John Burton, Amanda Coomber, Duncan Murdoch, Pete Hewitt. Diane Holt, John Riddell, Ian Stumpf, Sue Griffiths.</w:t>
      </w:r>
    </w:p>
    <w:p w14:paraId="35245CFA" w14:textId="77777777" w:rsidR="00924FE9" w:rsidRDefault="00924FE9" w:rsidP="00924FE9">
      <w:pPr>
        <w:jc w:val="both"/>
      </w:pPr>
      <w:r>
        <w:t xml:space="preserve">Low Carbon: </w:t>
      </w:r>
    </w:p>
    <w:p w14:paraId="76DA32E1" w14:textId="4A804002" w:rsidR="00924FE9" w:rsidRDefault="00924FE9" w:rsidP="00924FE9">
      <w:pPr>
        <w:jc w:val="both"/>
      </w:pPr>
      <w:r>
        <w:t xml:space="preserve">Beverley </w:t>
      </w:r>
      <w:proofErr w:type="spellStart"/>
      <w:r>
        <w:t>Rodbard-Hedderwick</w:t>
      </w:r>
      <w:proofErr w:type="spellEnd"/>
      <w:r>
        <w:t>, Stakeholder Manager</w:t>
      </w:r>
    </w:p>
    <w:p w14:paraId="471F9784" w14:textId="51590998" w:rsidR="00924FE9" w:rsidRDefault="00924FE9" w:rsidP="00924FE9">
      <w:pPr>
        <w:jc w:val="both"/>
      </w:pPr>
      <w:r>
        <w:t>Natalie Williams, Application Co-ordinator</w:t>
      </w:r>
    </w:p>
    <w:p w14:paraId="5FD1EF33" w14:textId="4F0FAAE7" w:rsidR="00924FE9" w:rsidRDefault="00924FE9" w:rsidP="00924FE9">
      <w:pPr>
        <w:jc w:val="both"/>
      </w:pPr>
      <w:r>
        <w:t>James Hartley-Bond, Head of Planning</w:t>
      </w:r>
    </w:p>
    <w:p w14:paraId="271C2FB8" w14:textId="7F5F6A79" w:rsidR="00924FE9" w:rsidRDefault="00924FE9" w:rsidP="00924FE9">
      <w:pPr>
        <w:jc w:val="both"/>
      </w:pPr>
    </w:p>
    <w:p w14:paraId="0A84B2D9" w14:textId="4300B2EF" w:rsidR="00924FE9" w:rsidRDefault="00924FE9" w:rsidP="00924FE9">
      <w:pPr>
        <w:jc w:val="both"/>
      </w:pPr>
      <w:r>
        <w:t>The roles of the three LC reps were summarised as Bev is Liaison, Natalie is responsible for surveys etc, and James is project head, looking at overall view.</w:t>
      </w:r>
    </w:p>
    <w:p w14:paraId="0CDD436F" w14:textId="7881F1B5" w:rsidR="00924FE9" w:rsidRDefault="00924FE9" w:rsidP="00924FE9">
      <w:pPr>
        <w:jc w:val="both"/>
      </w:pPr>
      <w:r>
        <w:t xml:space="preserve">LC have been in operation for 10 </w:t>
      </w:r>
      <w:proofErr w:type="gramStart"/>
      <w:r>
        <w:t>years, and</w:t>
      </w:r>
      <w:proofErr w:type="gramEnd"/>
      <w:r>
        <w:t xml:space="preserve"> have overseen 320 MW of UK solar projects. There are no longer subsidies for such </w:t>
      </w:r>
      <w:proofErr w:type="gramStart"/>
      <w:r>
        <w:t>schemes,  but</w:t>
      </w:r>
      <w:proofErr w:type="gramEnd"/>
      <w:r>
        <w:t xml:space="preserve"> there is a strong ethos of environmental stewardship as well as asset management. The completed projects are frequently owned by pension companies etc.</w:t>
      </w:r>
    </w:p>
    <w:p w14:paraId="2C22A6AA" w14:textId="270F6F9E" w:rsidR="00924FE9" w:rsidRDefault="00924FE9" w:rsidP="00924FE9">
      <w:pPr>
        <w:jc w:val="both"/>
      </w:pPr>
      <w:r>
        <w:t>LC is a Certified B Corporation.</w:t>
      </w:r>
      <w:r w:rsidR="005C2B6F">
        <w:t xml:space="preserve"> (</w:t>
      </w:r>
      <w:hyperlink r:id="rId4" w:history="1">
        <w:r w:rsidR="005C2B6F" w:rsidRPr="004D1B78">
          <w:rPr>
            <w:rStyle w:val="Hyperlink"/>
          </w:rPr>
          <w:t>https://bcorporation.uk/</w:t>
        </w:r>
      </w:hyperlink>
      <w:r w:rsidR="005C2B6F">
        <w:t xml:space="preserve"> for further info)</w:t>
      </w:r>
    </w:p>
    <w:p w14:paraId="1639B6F3" w14:textId="7EF591A1" w:rsidR="005C2B6F" w:rsidRDefault="005C2B6F" w:rsidP="00924FE9">
      <w:pPr>
        <w:jc w:val="both"/>
      </w:pPr>
      <w:r>
        <w:t>Timeframe: if assessments etc are OK planning application likely to be made April/May, with work commencing the following spring if approved.</w:t>
      </w:r>
      <w:r w:rsidR="00403B6D">
        <w:t xml:space="preserve"> Would take about 16 weeks.</w:t>
      </w:r>
    </w:p>
    <w:p w14:paraId="5A8E9BDB" w14:textId="77777777" w:rsidR="005C2B6F" w:rsidRDefault="005C2B6F" w:rsidP="00924FE9">
      <w:pPr>
        <w:jc w:val="both"/>
      </w:pPr>
      <w:r>
        <w:t xml:space="preserve">Public Rights of Way would be kept open, fenced as required, but broadened, with </w:t>
      </w:r>
      <w:proofErr w:type="gramStart"/>
      <w:r>
        <w:t>wild flower</w:t>
      </w:r>
      <w:proofErr w:type="gramEnd"/>
      <w:r>
        <w:t xml:space="preserve"> verges, hedges maintained and extended, bird boxes, bee hives.</w:t>
      </w:r>
    </w:p>
    <w:p w14:paraId="0A96B9A6" w14:textId="161A9AF8" w:rsidR="00403B6D" w:rsidRDefault="005C2B6F" w:rsidP="00924FE9">
      <w:pPr>
        <w:jc w:val="both"/>
      </w:pPr>
      <w:r>
        <w:t xml:space="preserve">Because of Covid no public meeting: </w:t>
      </w:r>
      <w:proofErr w:type="gramStart"/>
      <w:r w:rsidR="00403B6D">
        <w:t>so</w:t>
      </w:r>
      <w:proofErr w:type="gramEnd"/>
      <w:r w:rsidR="00403B6D">
        <w:t xml:space="preserve"> </w:t>
      </w:r>
      <w:r>
        <w:t xml:space="preserve">website info, posters in bus stop etc, info sent to every house in area affected, which includes all of Berden, some of Stocking and </w:t>
      </w:r>
      <w:proofErr w:type="spellStart"/>
      <w:r>
        <w:t>Furneux</w:t>
      </w:r>
      <w:proofErr w:type="spellEnd"/>
      <w:r>
        <w:t xml:space="preserve"> Pelhams, </w:t>
      </w:r>
      <w:proofErr w:type="spellStart"/>
      <w:r>
        <w:t>Manuden</w:t>
      </w:r>
      <w:proofErr w:type="spellEnd"/>
      <w:r>
        <w:t xml:space="preserve"> etc. </w:t>
      </w:r>
      <w:proofErr w:type="gramStart"/>
      <w:r>
        <w:t>Plus</w:t>
      </w:r>
      <w:proofErr w:type="gramEnd"/>
      <w:r w:rsidR="000B290D">
        <w:t xml:space="preserve"> </w:t>
      </w:r>
      <w:r>
        <w:t>Freepost address and phone, email</w:t>
      </w:r>
      <w:r w:rsidR="00403B6D">
        <w:t>, parish mag, anything else they can think of. Public consultation starts on Friday. PC pointed out that Zoom meeting if arranged would probably be well attended. Further meeting with LC during consultation period fine if required.</w:t>
      </w:r>
    </w:p>
    <w:p w14:paraId="46EE686E" w14:textId="68EA3C4B" w:rsidR="00341B26" w:rsidRDefault="00403B6D" w:rsidP="00924FE9">
      <w:pPr>
        <w:jc w:val="both"/>
      </w:pPr>
      <w:r>
        <w:t xml:space="preserve">Duncan explained points on sheet submitted by us to LC. Showed photos of battery unit, and explained </w:t>
      </w:r>
      <w:r w:rsidR="00341B26">
        <w:t xml:space="preserve">why </w:t>
      </w:r>
      <w:r>
        <w:t>we were insisting on pre-agreement on landscaping etc</w:t>
      </w:r>
      <w:r w:rsidR="00341B26">
        <w:t>.</w:t>
      </w:r>
      <w:r>
        <w:t xml:space="preserve"> Planning had failed to include landscaping in final permissions for that unit. </w:t>
      </w:r>
      <w:r w:rsidR="00583BA6">
        <w:t>Submitted photos of battery unit, and views from The Crump and Brickhouse End to show potential impact of panels.</w:t>
      </w:r>
    </w:p>
    <w:p w14:paraId="2C570026" w14:textId="2D8DDE44" w:rsidR="00403B6D" w:rsidRDefault="00403B6D" w:rsidP="00924FE9">
      <w:pPr>
        <w:jc w:val="both"/>
      </w:pPr>
      <w:r>
        <w:t>See sheet</w:t>
      </w:r>
      <w:r w:rsidR="00583BA6">
        <w:t xml:space="preserve"> of questions</w:t>
      </w:r>
      <w:r>
        <w:t xml:space="preserve">. Mostly covered by LC presentation. </w:t>
      </w:r>
    </w:p>
    <w:p w14:paraId="7A04B1F0" w14:textId="0366900B" w:rsidR="00403B6D" w:rsidRDefault="00403B6D" w:rsidP="00924FE9">
      <w:pPr>
        <w:jc w:val="both"/>
      </w:pPr>
      <w:r>
        <w:t>Panels are very largely recyclable at end of project.</w:t>
      </w:r>
    </w:p>
    <w:p w14:paraId="65296503" w14:textId="171FEF93" w:rsidR="00403B6D" w:rsidRDefault="00403B6D" w:rsidP="00924FE9">
      <w:pPr>
        <w:jc w:val="both"/>
      </w:pPr>
      <w:r>
        <w:t>Could need for landscaping around Battery Unit be born</w:t>
      </w:r>
      <w:r w:rsidR="0093392A">
        <w:t>e</w:t>
      </w:r>
      <w:r>
        <w:t xml:space="preserve"> in mind when landscaping for panels is decided?</w:t>
      </w:r>
    </w:p>
    <w:p w14:paraId="10B095EB" w14:textId="146BAFA9" w:rsidR="00403B6D" w:rsidRDefault="00403B6D" w:rsidP="00924FE9">
      <w:pPr>
        <w:jc w:val="both"/>
      </w:pPr>
      <w:r>
        <w:t xml:space="preserve">Why this site?  Could it not have been further south, less impact on Listed Buildings, Ancient Monuments and </w:t>
      </w:r>
      <w:r w:rsidR="00583BA6">
        <w:t xml:space="preserve">would </w:t>
      </w:r>
      <w:proofErr w:type="gramStart"/>
      <w:r>
        <w:t xml:space="preserve">use </w:t>
      </w:r>
      <w:r w:rsidR="00583BA6">
        <w:t xml:space="preserve"> lower</w:t>
      </w:r>
      <w:proofErr w:type="gramEnd"/>
      <w:r>
        <w:t xml:space="preserve"> quality farm land? LC contact local </w:t>
      </w:r>
      <w:proofErr w:type="gramStart"/>
      <w:r>
        <w:t>land owners</w:t>
      </w:r>
      <w:proofErr w:type="gramEnd"/>
      <w:r>
        <w:t>,</w:t>
      </w:r>
      <w:r w:rsidR="0093392A">
        <w:t xml:space="preserve"> </w:t>
      </w:r>
      <w:r>
        <w:t>and can only work with those who express interest.</w:t>
      </w:r>
      <w:r w:rsidR="0093392A">
        <w:t xml:space="preserve"> </w:t>
      </w:r>
      <w:proofErr w:type="gramStart"/>
      <w:r w:rsidR="0093392A">
        <w:t>Also</w:t>
      </w:r>
      <w:proofErr w:type="gramEnd"/>
      <w:r w:rsidR="0093392A">
        <w:t xml:space="preserve"> whereas originally access to power lines for feeding in was sufficient, now access to somewhere </w:t>
      </w:r>
      <w:r w:rsidR="00341B26">
        <w:t xml:space="preserve">bigger </w:t>
      </w:r>
      <w:r w:rsidR="0093392A">
        <w:t>like the grid station is needed.</w:t>
      </w:r>
    </w:p>
    <w:p w14:paraId="10D28F60" w14:textId="145BCF2D" w:rsidR="0093392A" w:rsidRDefault="0093392A" w:rsidP="00924FE9">
      <w:pPr>
        <w:jc w:val="both"/>
      </w:pPr>
      <w:r>
        <w:lastRenderedPageBreak/>
        <w:t xml:space="preserve">Sub stations and ancillary buildings will be on plans. But difficult to be specific at this stage, depends on number and angle of panels. LC will anticipate “worst case” scenario, </w:t>
      </w:r>
      <w:proofErr w:type="spellStart"/>
      <w:proofErr w:type="gramStart"/>
      <w:r>
        <w:t>ie</w:t>
      </w:r>
      <w:proofErr w:type="spellEnd"/>
      <w:proofErr w:type="gramEnd"/>
      <w:r>
        <w:t xml:space="preserve"> more panels, and steeper, than will probably be used….</w:t>
      </w:r>
    </w:p>
    <w:p w14:paraId="2127B503" w14:textId="18295733" w:rsidR="0093392A" w:rsidRDefault="0093392A" w:rsidP="00924FE9">
      <w:pPr>
        <w:jc w:val="both"/>
      </w:pPr>
      <w:r>
        <w:t>Lighting: the site is not lit, it is unmanned, so no need. The entrance (Mag</w:t>
      </w:r>
      <w:r w:rsidR="00341B26">
        <w:t>g</w:t>
      </w:r>
      <w:r>
        <w:t>ots End) will be lit.</w:t>
      </w:r>
    </w:p>
    <w:p w14:paraId="52E8B194" w14:textId="3EDDE4C6" w:rsidR="0093392A" w:rsidRDefault="00F97BD6" w:rsidP="00924FE9">
      <w:pPr>
        <w:jc w:val="both"/>
      </w:pPr>
      <w:r>
        <w:t xml:space="preserve">JB had </w:t>
      </w:r>
      <w:r>
        <w:t>detailed</w:t>
      </w:r>
      <w:r>
        <w:t xml:space="preserve"> questions to pose on behalf of</w:t>
      </w:r>
      <w:r w:rsidR="0093392A">
        <w:t xml:space="preserve"> </w:t>
      </w:r>
      <w:r>
        <w:t>residents</w:t>
      </w:r>
      <w:r w:rsidR="0093392A">
        <w:t xml:space="preserve">, some of which have been answered, </w:t>
      </w:r>
      <w:r>
        <w:t xml:space="preserve">but the list </w:t>
      </w:r>
      <w:r w:rsidR="0093392A">
        <w:t>will be sent to LC for speedy reply.</w:t>
      </w:r>
    </w:p>
    <w:p w14:paraId="682FB37D" w14:textId="4341AA36" w:rsidR="0093392A" w:rsidRDefault="0093392A" w:rsidP="00924FE9">
      <w:pPr>
        <w:jc w:val="both"/>
      </w:pPr>
      <w:r>
        <w:t>Reduction in value of houses, compensation? LC happy to discuss this with individual householders, case by case basis.</w:t>
      </w:r>
    </w:p>
    <w:p w14:paraId="492BA452" w14:textId="6FBD7BBA" w:rsidR="0093392A" w:rsidRDefault="0093392A" w:rsidP="00924FE9">
      <w:pPr>
        <w:jc w:val="both"/>
      </w:pPr>
      <w:r>
        <w:t>CCTV? There will be some cameras (insurance stipulation) but not many, and not checked frequently.</w:t>
      </w:r>
    </w:p>
    <w:p w14:paraId="53409285" w14:textId="25B3991A" w:rsidR="0093392A" w:rsidRDefault="0093392A" w:rsidP="00924FE9">
      <w:pPr>
        <w:jc w:val="both"/>
      </w:pPr>
      <w:r>
        <w:t xml:space="preserve">Construction access: PC wants assurance that The Street and Little London Lane will not be used. Route will be through Maggots End, possible </w:t>
      </w:r>
      <w:proofErr w:type="gramStart"/>
      <w:r>
        <w:t>one way</w:t>
      </w:r>
      <w:proofErr w:type="gramEnd"/>
      <w:r>
        <w:t xml:space="preserve"> system, widening etc.</w:t>
      </w:r>
    </w:p>
    <w:p w14:paraId="760550FC" w14:textId="5CA4655F" w:rsidR="0093392A" w:rsidRDefault="0093392A" w:rsidP="00924FE9">
      <w:pPr>
        <w:jc w:val="both"/>
      </w:pPr>
      <w:r>
        <w:t xml:space="preserve">Grazing? Whose sheep? </w:t>
      </w:r>
      <w:r w:rsidR="00341B26">
        <w:t xml:space="preserve">Whoever wants to lease land. </w:t>
      </w:r>
      <w:r>
        <w:t>This has been popular on other sites: area is fenced so sheep sa</w:t>
      </w:r>
      <w:r w:rsidR="00341B26">
        <w:t>f</w:t>
      </w:r>
      <w:r>
        <w:t>e from foxes, dogs etc. Shelter for lambs under panels</w:t>
      </w:r>
      <w:r w:rsidR="00284384">
        <w:t>. Much easier than mowing grass, particularly if rows quite narrow.</w:t>
      </w:r>
      <w:r w:rsidR="00341B26">
        <w:t xml:space="preserve"> (NB from Sue, I have heard of pigs being housed around solar farms too)</w:t>
      </w:r>
    </w:p>
    <w:p w14:paraId="59D49F63" w14:textId="27392797" w:rsidR="00284384" w:rsidRDefault="00284384" w:rsidP="00924FE9">
      <w:pPr>
        <w:jc w:val="both"/>
      </w:pPr>
      <w:r>
        <w:t xml:space="preserve">Blackings Lane: could this be established as </w:t>
      </w:r>
      <w:proofErr w:type="gramStart"/>
      <w:r>
        <w:t>wild life</w:t>
      </w:r>
      <w:proofErr w:type="gramEnd"/>
      <w:r>
        <w:t xml:space="preserve"> corridor, and properly developed to Battles Wood end, which is overgrown/impassable</w:t>
      </w:r>
      <w:r w:rsidR="00341B26">
        <w:t>?</w:t>
      </w:r>
      <w:r>
        <w:t xml:space="preserve"> </w:t>
      </w:r>
      <w:r w:rsidR="00341B26">
        <w:t>Could p</w:t>
      </w:r>
      <w:r>
        <w:t xml:space="preserve">ath to </w:t>
      </w:r>
      <w:proofErr w:type="spellStart"/>
      <w:r>
        <w:t>Manuden</w:t>
      </w:r>
      <w:proofErr w:type="spellEnd"/>
      <w:r>
        <w:t xml:space="preserve"> also be improved</w:t>
      </w:r>
      <w:r w:rsidR="00341B26">
        <w:t>?</w:t>
      </w:r>
    </w:p>
    <w:p w14:paraId="6C80079A" w14:textId="5124F718" w:rsidR="00284384" w:rsidRDefault="00284384" w:rsidP="00924FE9">
      <w:pPr>
        <w:jc w:val="both"/>
      </w:pPr>
      <w:r>
        <w:t>LC are</w:t>
      </w:r>
      <w:r w:rsidR="00341B26">
        <w:t xml:space="preserve"> sending their presentation to </w:t>
      </w:r>
      <w:proofErr w:type="gramStart"/>
      <w:r w:rsidR="00341B26">
        <w:t>me,</w:t>
      </w:r>
      <w:proofErr w:type="gramEnd"/>
      <w:r w:rsidR="00341B26">
        <w:t xml:space="preserve"> is there some way this can be shared with the village?</w:t>
      </w:r>
    </w:p>
    <w:p w14:paraId="66D00398" w14:textId="3B058426" w:rsidR="00341B26" w:rsidRPr="00341B26" w:rsidRDefault="00341B26" w:rsidP="00341B26">
      <w:pPr>
        <w:jc w:val="both"/>
        <w:rPr>
          <w:b/>
          <w:bCs/>
        </w:rPr>
      </w:pPr>
      <w:r w:rsidRPr="00341B26">
        <w:rPr>
          <w:b/>
          <w:bCs/>
        </w:rPr>
        <w:t xml:space="preserve">Basic premise is </w:t>
      </w:r>
      <w:r>
        <w:rPr>
          <w:b/>
          <w:bCs/>
        </w:rPr>
        <w:t xml:space="preserve">TALK TO THEM, </w:t>
      </w:r>
      <w:r w:rsidRPr="00341B26">
        <w:rPr>
          <w:b/>
          <w:bCs/>
        </w:rPr>
        <w:t xml:space="preserve">TELL </w:t>
      </w:r>
      <w:r>
        <w:rPr>
          <w:b/>
          <w:bCs/>
        </w:rPr>
        <w:t>THEM</w:t>
      </w:r>
      <w:r w:rsidRPr="00341B26">
        <w:rPr>
          <w:b/>
          <w:bCs/>
        </w:rPr>
        <w:t>!</w:t>
      </w:r>
      <w:r>
        <w:rPr>
          <w:b/>
          <w:bCs/>
        </w:rPr>
        <w:t xml:space="preserve"> </w:t>
      </w:r>
      <w:r w:rsidRPr="00341B26">
        <w:rPr>
          <w:b/>
          <w:bCs/>
        </w:rPr>
        <w:t xml:space="preserve"> LC appear very </w:t>
      </w:r>
      <w:proofErr w:type="gramStart"/>
      <w:r w:rsidRPr="00341B26">
        <w:rPr>
          <w:b/>
          <w:bCs/>
        </w:rPr>
        <w:t>co-operative, and</w:t>
      </w:r>
      <w:proofErr w:type="gramEnd"/>
      <w:r w:rsidRPr="00341B26">
        <w:rPr>
          <w:b/>
          <w:bCs/>
        </w:rPr>
        <w:t xml:space="preserve"> emphasised that they need </w:t>
      </w:r>
      <w:r>
        <w:rPr>
          <w:b/>
          <w:bCs/>
        </w:rPr>
        <w:t xml:space="preserve">the </w:t>
      </w:r>
      <w:r w:rsidRPr="00341B26">
        <w:rPr>
          <w:b/>
          <w:bCs/>
        </w:rPr>
        <w:t xml:space="preserve">local info which they do not have. Villagers can voice objections, but still add caveats, </w:t>
      </w:r>
      <w:proofErr w:type="spellStart"/>
      <w:proofErr w:type="gramStart"/>
      <w:r w:rsidRPr="00341B26">
        <w:rPr>
          <w:b/>
          <w:bCs/>
        </w:rPr>
        <w:t>eg</w:t>
      </w:r>
      <w:proofErr w:type="spellEnd"/>
      <w:proofErr w:type="gramEnd"/>
      <w:r w:rsidRPr="00341B26">
        <w:rPr>
          <w:b/>
          <w:bCs/>
        </w:rPr>
        <w:t xml:space="preserve"> </w:t>
      </w:r>
      <w:r>
        <w:rPr>
          <w:b/>
          <w:bCs/>
        </w:rPr>
        <w:t xml:space="preserve">don’t like it, but </w:t>
      </w:r>
      <w:r w:rsidRPr="00341B26">
        <w:rPr>
          <w:b/>
          <w:bCs/>
        </w:rPr>
        <w:t>if scheme does go ahead can something be done about a particular footpath, or a view screened etc.</w:t>
      </w:r>
    </w:p>
    <w:p w14:paraId="201D3D58" w14:textId="77777777" w:rsidR="0093392A" w:rsidRDefault="0093392A" w:rsidP="00924FE9">
      <w:pPr>
        <w:jc w:val="both"/>
      </w:pPr>
    </w:p>
    <w:p w14:paraId="22098A9A" w14:textId="77777777" w:rsidR="00403B6D" w:rsidRDefault="00403B6D" w:rsidP="00924FE9">
      <w:pPr>
        <w:jc w:val="both"/>
      </w:pPr>
    </w:p>
    <w:p w14:paraId="13A0C571" w14:textId="77777777" w:rsidR="00403B6D" w:rsidRDefault="00403B6D" w:rsidP="00924FE9">
      <w:pPr>
        <w:jc w:val="both"/>
      </w:pPr>
    </w:p>
    <w:p w14:paraId="53B9B63D" w14:textId="0D2A56F7" w:rsidR="005C2B6F" w:rsidRDefault="005C2B6F" w:rsidP="00924FE9">
      <w:pPr>
        <w:jc w:val="both"/>
      </w:pPr>
      <w:r>
        <w:t xml:space="preserve"> </w:t>
      </w:r>
    </w:p>
    <w:p w14:paraId="14D4B804" w14:textId="77777777" w:rsidR="00924FE9" w:rsidRDefault="00924FE9" w:rsidP="00924FE9">
      <w:pPr>
        <w:jc w:val="both"/>
      </w:pPr>
    </w:p>
    <w:sectPr w:rsidR="00924F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FE9"/>
    <w:rsid w:val="000B290D"/>
    <w:rsid w:val="00284384"/>
    <w:rsid w:val="003265A5"/>
    <w:rsid w:val="00341B26"/>
    <w:rsid w:val="00403B6D"/>
    <w:rsid w:val="00583BA6"/>
    <w:rsid w:val="005C2B6F"/>
    <w:rsid w:val="00924FE9"/>
    <w:rsid w:val="0093392A"/>
    <w:rsid w:val="00D47A7F"/>
    <w:rsid w:val="00F97B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50595"/>
  <w15:chartTrackingRefBased/>
  <w15:docId w15:val="{3FA074EB-FB46-4C0E-A5E3-6FC903C04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2B6F"/>
    <w:rPr>
      <w:color w:val="0563C1" w:themeColor="hyperlink"/>
      <w:u w:val="single"/>
    </w:rPr>
  </w:style>
  <w:style w:type="character" w:styleId="UnresolvedMention">
    <w:name w:val="Unresolved Mention"/>
    <w:basedOn w:val="DefaultParagraphFont"/>
    <w:uiPriority w:val="99"/>
    <w:semiHidden/>
    <w:unhideWhenUsed/>
    <w:rsid w:val="005C2B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corporation.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Sue Griffiths</cp:lastModifiedBy>
  <cp:revision>3</cp:revision>
  <dcterms:created xsi:type="dcterms:W3CDTF">2021-03-02T11:39:00Z</dcterms:created>
  <dcterms:modified xsi:type="dcterms:W3CDTF">2021-03-02T16:07:00Z</dcterms:modified>
</cp:coreProperties>
</file>